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A3AFA" w14:textId="50ACF4CC" w:rsidR="003D6DA0" w:rsidRDefault="00BE103B" w:rsidP="00F43B41">
      <w:pPr>
        <w:rPr>
          <w:noProof/>
          <w:lang w:val="nb-NO" w:eastAsia="nb-NO"/>
        </w:rPr>
      </w:pPr>
      <w:r w:rsidRPr="00027677">
        <w:rPr>
          <w:noProof/>
          <w:lang w:val="nb-NO" w:eastAsia="nb-NO"/>
        </w:rPr>
        <w:drawing>
          <wp:anchor distT="0" distB="0" distL="114300" distR="114300" simplePos="0" relativeHeight="251664384" behindDoc="0" locked="0" layoutInCell="1" allowOverlap="1" wp14:anchorId="7D57E612" wp14:editId="5D5275EF">
            <wp:simplePos x="0" y="0"/>
            <wp:positionH relativeFrom="column">
              <wp:posOffset>0</wp:posOffset>
            </wp:positionH>
            <wp:positionV relativeFrom="paragraph">
              <wp:posOffset>-260985</wp:posOffset>
            </wp:positionV>
            <wp:extent cx="1238250" cy="732790"/>
            <wp:effectExtent l="0" t="0" r="0" b="0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1" r="9877"/>
                    <a:stretch/>
                  </pic:blipFill>
                  <pic:spPr bwMode="auto">
                    <a:xfrm>
                      <a:off x="0" y="0"/>
                      <a:ext cx="1238250" cy="732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3EF2">
        <w:rPr>
          <w:noProof/>
          <w:lang w:val="nb-NO" w:eastAsia="nb-NO"/>
        </w:rPr>
        <w:drawing>
          <wp:anchor distT="0" distB="0" distL="114300" distR="114300" simplePos="0" relativeHeight="251661312" behindDoc="0" locked="0" layoutInCell="1" allowOverlap="1" wp14:anchorId="7C060403" wp14:editId="7A7E4090">
            <wp:simplePos x="0" y="0"/>
            <wp:positionH relativeFrom="margin">
              <wp:posOffset>4953000</wp:posOffset>
            </wp:positionH>
            <wp:positionV relativeFrom="paragraph">
              <wp:posOffset>-67310</wp:posOffset>
            </wp:positionV>
            <wp:extent cx="1695450" cy="493395"/>
            <wp:effectExtent l="0" t="0" r="0" b="1905"/>
            <wp:wrapNone/>
            <wp:docPr id="2" name="Picture 1" descr="MedNytt - Metodevarsling for helsetjenes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MedNytt - Metodevarsling for helsetjenesten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143"/>
                    <a:stretch/>
                  </pic:blipFill>
                  <pic:spPr bwMode="auto">
                    <a:xfrm>
                      <a:off x="0" y="0"/>
                      <a:ext cx="1695450" cy="49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01D0">
        <w:rPr>
          <w:noProof/>
          <w:lang w:val="nb-NO" w:eastAsia="nb-NO"/>
        </w:rPr>
        <w:drawing>
          <wp:anchor distT="0" distB="0" distL="114300" distR="114300" simplePos="0" relativeHeight="251663360" behindDoc="0" locked="0" layoutInCell="1" allowOverlap="1" wp14:anchorId="0AFF272C" wp14:editId="5FA70E37">
            <wp:simplePos x="0" y="0"/>
            <wp:positionH relativeFrom="column">
              <wp:posOffset>0</wp:posOffset>
            </wp:positionH>
            <wp:positionV relativeFrom="paragraph">
              <wp:posOffset>-762635</wp:posOffset>
            </wp:positionV>
            <wp:extent cx="1562100" cy="217110"/>
            <wp:effectExtent l="0" t="0" r="0" b="0"/>
            <wp:wrapNone/>
            <wp:docPr id="5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4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1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DA0" w:rsidRPr="00027677">
        <w:rPr>
          <w:noProof/>
          <w:lang w:val="nb-NO" w:eastAsia="nb-NO"/>
        </w:rPr>
        <w:t xml:space="preserve"> </w:t>
      </w:r>
    </w:p>
    <w:p w14:paraId="132C2C45" w14:textId="77777777" w:rsidR="00BE103B" w:rsidRDefault="00BE103B" w:rsidP="00F43B41">
      <w:pPr>
        <w:rPr>
          <w:noProof/>
          <w:lang w:val="nb-NO" w:eastAsia="nb-NO"/>
        </w:rPr>
      </w:pPr>
    </w:p>
    <w:tbl>
      <w:tblPr>
        <w:tblStyle w:val="Tabellrutenett"/>
        <w:tblW w:w="501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994"/>
        <w:gridCol w:w="281"/>
        <w:gridCol w:w="560"/>
        <w:gridCol w:w="1418"/>
        <w:gridCol w:w="10"/>
        <w:gridCol w:w="560"/>
        <w:gridCol w:w="858"/>
        <w:gridCol w:w="2133"/>
        <w:gridCol w:w="279"/>
        <w:gridCol w:w="2396"/>
      </w:tblGrid>
      <w:tr w:rsidR="00923921" w:rsidRPr="00027677" w14:paraId="41D4ECC2" w14:textId="77777777" w:rsidTr="00113FF4">
        <w:trPr>
          <w:trHeight w:val="640"/>
        </w:trPr>
        <w:sdt>
          <w:sdtPr>
            <w:rPr>
              <w:rFonts w:ascii="Arial" w:hAnsi="Arial" w:cs="Arial"/>
              <w:color w:val="auto"/>
              <w:sz w:val="36"/>
              <w:szCs w:val="36"/>
              <w:lang w:val="nb-NO"/>
            </w:rPr>
            <w:alias w:val="Ærend"/>
            <w:tag w:val="Ærend"/>
            <w:id w:val="155740727"/>
            <w:placeholder>
              <w:docPart w:val="BD192AB4FCF9492A98F69AB370B865E8"/>
            </w:placeholder>
            <w15:color w:val="33345C"/>
            <w:dropDownList>
              <w:listItem w:displayText="Velg et element" w:value=""/>
              <w:listItem w:displayText="Egnethetsvurdering" w:value="Egnethetsvurdering"/>
              <w:listItem w:displayText="Egnethetsvurdering - companion diagnostics" w:value="Egnethetsvurdering - companion diagnostics"/>
              <w:listItem w:displayText="Egnethetsvurdering - oppdatering" w:value="Egnethetsvurdering - oppdatering"/>
              <w:listItem w:displayText="Formidlingssak" w:value="Formidlingssak"/>
              <w:listItem w:displayText="Metodevarsel" w:value="Metodevarsel"/>
              <w:listItem w:displayText="Metodevarsel - companion diagnostics" w:value="Metodevarsel - companion diagnostics"/>
              <w:listItem w:displayText="Metodevarsel - før tilbakemelding" w:value="Metodevarsel - før tilbakemelding"/>
              <w:listItem w:displayText="Metodevarsel - etter tilbakemelding" w:value="Metodevarsel - etter tilbakemelding"/>
              <w:listItem w:displayText="Metodevarsel - oppdatering" w:value="Metodevarsel - oppdatering"/>
            </w:dropDownList>
          </w:sdtPr>
          <w:sdtEndPr/>
          <w:sdtContent>
            <w:tc>
              <w:tcPr>
                <w:tcW w:w="5000" w:type="pct"/>
                <w:gridSpan w:val="10"/>
                <w:shd w:val="clear" w:color="auto" w:fill="auto"/>
              </w:tcPr>
              <w:p w14:paraId="46157FCE" w14:textId="128EDB70" w:rsidR="00923921" w:rsidRPr="00894495" w:rsidRDefault="00827694" w:rsidP="00894495">
                <w:pPr>
                  <w:pStyle w:val="Overskrift1"/>
                  <w:jc w:val="center"/>
                  <w:outlineLvl w:val="0"/>
                  <w:rPr>
                    <w:rFonts w:ascii="Arial" w:hAnsi="Arial" w:cs="Arial"/>
                    <w:color w:val="auto"/>
                    <w:sz w:val="36"/>
                    <w:szCs w:val="36"/>
                    <w:lang w:val="nb-NO"/>
                  </w:rPr>
                </w:pPr>
                <w:r>
                  <w:rPr>
                    <w:rFonts w:ascii="Arial" w:hAnsi="Arial" w:cs="Arial"/>
                    <w:color w:val="auto"/>
                    <w:sz w:val="36"/>
                    <w:szCs w:val="36"/>
                    <w:lang w:val="nb-NO"/>
                  </w:rPr>
                  <w:t>Egnethetsvurdering</w:t>
                </w:r>
              </w:p>
            </w:tc>
          </w:sdtContent>
        </w:sdt>
      </w:tr>
      <w:tr w:rsidR="00526AF4" w:rsidRPr="00027677" w14:paraId="29ED0FC7" w14:textId="77777777" w:rsidTr="00113FF4">
        <w:trPr>
          <w:trHeight w:val="640"/>
        </w:trPr>
        <w:tc>
          <w:tcPr>
            <w:tcW w:w="5000" w:type="pct"/>
            <w:gridSpan w:val="10"/>
            <w:shd w:val="clear" w:color="auto" w:fill="32345C"/>
          </w:tcPr>
          <w:p w14:paraId="208BB009" w14:textId="70A7710D" w:rsidR="00526AF4" w:rsidRPr="00826F8D" w:rsidRDefault="00056FD5" w:rsidP="00B37A98">
            <w:pPr>
              <w:pStyle w:val="Overskrift1"/>
              <w:outlineLvl w:val="0"/>
              <w:rPr>
                <w:b/>
                <w:color w:val="FFFFFF" w:themeColor="background1"/>
                <w:sz w:val="32"/>
                <w:szCs w:val="36"/>
                <w:lang w:val="nb-NO"/>
              </w:rPr>
            </w:pPr>
            <w:r>
              <w:rPr>
                <w:b/>
                <w:color w:val="FFFFFF" w:themeColor="background1"/>
                <w:sz w:val="32"/>
                <w:szCs w:val="36"/>
                <w:lang w:val="nb-NO"/>
              </w:rPr>
              <w:t>1</w:t>
            </w:r>
            <w:r w:rsidR="00526AF4" w:rsidRPr="00826F8D">
              <w:rPr>
                <w:b/>
                <w:color w:val="FFFFFF" w:themeColor="background1"/>
                <w:sz w:val="32"/>
                <w:szCs w:val="36"/>
                <w:lang w:val="nb-NO"/>
              </w:rPr>
              <w:t>1. Status og oppsummering</w:t>
            </w:r>
          </w:p>
        </w:tc>
      </w:tr>
      <w:tr w:rsidR="00923921" w:rsidRPr="00394E57" w14:paraId="6EDE1211" w14:textId="77777777" w:rsidTr="002E3A73">
        <w:trPr>
          <w:trHeight w:val="549"/>
        </w:trPr>
        <w:tc>
          <w:tcPr>
            <w:tcW w:w="5000" w:type="pct"/>
            <w:gridSpan w:val="10"/>
            <w:shd w:val="clear" w:color="auto" w:fill="auto"/>
          </w:tcPr>
          <w:sdt>
            <w:sdtPr>
              <w:rPr>
                <w:color w:val="auto"/>
                <w:sz w:val="32"/>
                <w:szCs w:val="36"/>
                <w:lang w:val="nb-NO"/>
              </w:rPr>
              <w:alias w:val="Tittel"/>
              <w:tag w:val=""/>
              <w:id w:val="-493960115"/>
              <w:placeholder>
                <w:docPart w:val="92DFABD7C113481692E9A1465405672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06831C37" w14:textId="5F3A6F69" w:rsidR="00923921" w:rsidRPr="00826F8D" w:rsidRDefault="00B074C7" w:rsidP="00290EDA">
                <w:pPr>
                  <w:pStyle w:val="Overskrift1"/>
                  <w:outlineLvl w:val="0"/>
                  <w:rPr>
                    <w:color w:val="auto"/>
                    <w:sz w:val="32"/>
                    <w:szCs w:val="36"/>
                    <w:lang w:val="nb-NO"/>
                  </w:rPr>
                </w:pPr>
                <w:r>
                  <w:rPr>
                    <w:color w:val="auto"/>
                    <w:sz w:val="32"/>
                    <w:szCs w:val="36"/>
                    <w:lang w:val="nb-NO"/>
                  </w:rPr>
                  <w:t>ID2021_XXX Revurdering – Tonsillektomi (fjerning av mandler) ved tonsillitt (sår hals)</w:t>
                </w:r>
              </w:p>
            </w:sdtContent>
          </w:sdt>
        </w:tc>
      </w:tr>
      <w:tr w:rsidR="00E53116" w:rsidRPr="0010384A" w14:paraId="27752F82" w14:textId="77777777" w:rsidTr="00113FF4">
        <w:trPr>
          <w:trHeight w:val="20"/>
        </w:trPr>
        <w:tc>
          <w:tcPr>
            <w:tcW w:w="5000" w:type="pct"/>
            <w:gridSpan w:val="10"/>
            <w:shd w:val="clear" w:color="auto" w:fill="32345C"/>
          </w:tcPr>
          <w:p w14:paraId="5867F6D5" w14:textId="56DBC10F" w:rsidR="00E53116" w:rsidRPr="00F02E20" w:rsidRDefault="007E6AE2" w:rsidP="00F77934">
            <w:pPr>
              <w:pStyle w:val="Overskrift2"/>
              <w:outlineLvl w:val="1"/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 xml:space="preserve">1.1 </w:t>
            </w:r>
            <w:r w:rsidR="00F77934">
              <w:rPr>
                <w:sz w:val="24"/>
                <w:szCs w:val="24"/>
                <w:lang w:val="nb-NO"/>
              </w:rPr>
              <w:t>Oppsummering</w:t>
            </w:r>
          </w:p>
        </w:tc>
      </w:tr>
      <w:tr w:rsidR="00F77934" w:rsidRPr="00F54EBB" w14:paraId="667AE034" w14:textId="77777777" w:rsidTr="00F77934">
        <w:trPr>
          <w:trHeight w:val="580"/>
        </w:trPr>
        <w:tc>
          <w:tcPr>
            <w:tcW w:w="5000" w:type="pct"/>
            <w:gridSpan w:val="10"/>
            <w:shd w:val="clear" w:color="auto" w:fill="auto"/>
          </w:tcPr>
          <w:p w14:paraId="492BA303" w14:textId="465EE9C7" w:rsidR="00E33B08" w:rsidRDefault="006E3991" w:rsidP="00290EDA">
            <w:pPr>
              <w:pStyle w:val="Overskrift2"/>
              <w:outlineLvl w:val="1"/>
              <w:rPr>
                <w:b w:val="0"/>
                <w:color w:val="auto"/>
                <w:sz w:val="24"/>
                <w:szCs w:val="24"/>
                <w:lang w:val="nb-NO"/>
              </w:rPr>
            </w:pPr>
            <w:r w:rsidRPr="006E3991">
              <w:rPr>
                <w:b w:val="0"/>
                <w:color w:val="auto"/>
                <w:sz w:val="24"/>
                <w:szCs w:val="24"/>
                <w:lang w:val="nb-NO"/>
              </w:rPr>
              <w:t xml:space="preserve">I 2019 fikk de regionale helseforetakene (RHF), under ledelse av Helse Midt-Norge, i oppdrag fra Helse- og omsorgsdepartementet å vurdere fremtidig bruk av enkelte kirurgiske metoder. Dette arbeidet skal baseres på tilsvarende arbeid i England, samt andre internasjonale erfaringer. En av metoden som er foreslått </w:t>
            </w:r>
            <w:r w:rsidR="002D2D95">
              <w:rPr>
                <w:b w:val="0"/>
                <w:color w:val="auto"/>
                <w:sz w:val="24"/>
                <w:szCs w:val="24"/>
                <w:lang w:val="nb-NO"/>
              </w:rPr>
              <w:t xml:space="preserve">revurdert </w:t>
            </w:r>
            <w:r w:rsidRPr="006E3991">
              <w:rPr>
                <w:b w:val="0"/>
                <w:color w:val="auto"/>
                <w:sz w:val="24"/>
                <w:szCs w:val="24"/>
                <w:lang w:val="nb-NO"/>
              </w:rPr>
              <w:t xml:space="preserve">av RHFene er </w:t>
            </w:r>
            <w:r>
              <w:rPr>
                <w:b w:val="0"/>
                <w:color w:val="auto"/>
                <w:sz w:val="24"/>
                <w:szCs w:val="24"/>
                <w:lang w:val="nb-NO"/>
              </w:rPr>
              <w:t>tonsillektomi.</w:t>
            </w:r>
            <w:r w:rsidR="00E364EA">
              <w:rPr>
                <w:b w:val="0"/>
                <w:color w:val="auto"/>
                <w:sz w:val="24"/>
                <w:szCs w:val="24"/>
                <w:lang w:val="nb-NO"/>
              </w:rPr>
              <w:t xml:space="preserve"> </w:t>
            </w:r>
          </w:p>
          <w:p w14:paraId="48B90048" w14:textId="77777777" w:rsidR="00F61C2B" w:rsidRDefault="00F61C2B" w:rsidP="00290EDA">
            <w:pPr>
              <w:pStyle w:val="Overskrift2"/>
              <w:outlineLvl w:val="1"/>
              <w:rPr>
                <w:b w:val="0"/>
                <w:color w:val="auto"/>
                <w:sz w:val="24"/>
                <w:szCs w:val="24"/>
                <w:lang w:val="nb-NO"/>
              </w:rPr>
            </w:pPr>
          </w:p>
          <w:p w14:paraId="78441231" w14:textId="0310CC02" w:rsidR="00F77934" w:rsidRPr="006E3991" w:rsidRDefault="00F61C2B" w:rsidP="00186245">
            <w:pPr>
              <w:pStyle w:val="Overskrift2"/>
              <w:outlineLvl w:val="1"/>
              <w:rPr>
                <w:b w:val="0"/>
                <w:color w:val="auto"/>
                <w:sz w:val="24"/>
                <w:szCs w:val="24"/>
                <w:lang w:val="nb-NO"/>
              </w:rPr>
            </w:pPr>
            <w:r>
              <w:rPr>
                <w:b w:val="0"/>
                <w:color w:val="auto"/>
                <w:sz w:val="24"/>
                <w:szCs w:val="24"/>
                <w:lang w:val="nb-NO"/>
              </w:rPr>
              <w:t>Tonsillektomi kan brukes som behandling ved vedvarende og gjentakende infeksjoner i mandlene, o</w:t>
            </w:r>
            <w:r w:rsidR="00186245">
              <w:rPr>
                <w:b w:val="0"/>
                <w:color w:val="auto"/>
                <w:sz w:val="24"/>
                <w:szCs w:val="24"/>
                <w:lang w:val="nb-NO"/>
              </w:rPr>
              <w:t>g</w:t>
            </w:r>
            <w:r>
              <w:rPr>
                <w:b w:val="0"/>
                <w:color w:val="auto"/>
                <w:sz w:val="24"/>
                <w:szCs w:val="24"/>
                <w:lang w:val="nb-NO"/>
              </w:rPr>
              <w:t xml:space="preserve"> er blant de vanligste operasjonene som utføres på barn og unge voksne. </w:t>
            </w:r>
            <w:r w:rsidR="00186245">
              <w:rPr>
                <w:b w:val="0"/>
                <w:color w:val="auto"/>
                <w:sz w:val="24"/>
                <w:szCs w:val="24"/>
                <w:lang w:val="nb-NO"/>
              </w:rPr>
              <w:t>Hensikten med en revurdering av metoden er å få fastsatt og implementert klare kriterier for alle aktører med hensyn på indikasjon for bruk (</w:t>
            </w:r>
            <w:r w:rsidR="00186245" w:rsidRPr="00E364EA">
              <w:rPr>
                <w:b w:val="0"/>
                <w:i/>
                <w:iCs/>
                <w:color w:val="auto"/>
                <w:sz w:val="24"/>
                <w:szCs w:val="24"/>
                <w:lang w:val="nb-NO"/>
              </w:rPr>
              <w:t>dialog med Dr. Kandiah ved Helse Vest</w:t>
            </w:r>
            <w:r w:rsidR="00186245">
              <w:rPr>
                <w:b w:val="0"/>
                <w:color w:val="auto"/>
                <w:sz w:val="24"/>
                <w:szCs w:val="24"/>
                <w:lang w:val="nb-NO"/>
              </w:rPr>
              <w:t>).</w:t>
            </w:r>
            <w:r w:rsidR="00CA27B9">
              <w:rPr>
                <w:b w:val="0"/>
                <w:color w:val="auto"/>
                <w:sz w:val="24"/>
                <w:szCs w:val="24"/>
                <w:lang w:val="nb-NO"/>
              </w:rPr>
              <w:t xml:space="preserve"> Tonsillektomi er </w:t>
            </w:r>
            <w:r w:rsidR="00CA27B9" w:rsidRPr="00CA27B9">
              <w:rPr>
                <w:b w:val="0"/>
                <w:color w:val="auto"/>
                <w:sz w:val="24"/>
                <w:szCs w:val="24"/>
                <w:lang w:val="nb-NO"/>
              </w:rPr>
              <w:t>en av metodene som revurderes av NHS i Storbritannia</w:t>
            </w:r>
            <w:r w:rsidR="00CA27B9">
              <w:rPr>
                <w:b w:val="0"/>
                <w:color w:val="auto"/>
                <w:sz w:val="24"/>
                <w:szCs w:val="24"/>
                <w:lang w:val="nb-NO"/>
              </w:rPr>
              <w:t>.</w:t>
            </w:r>
          </w:p>
        </w:tc>
      </w:tr>
      <w:tr w:rsidR="00F77934" w:rsidRPr="00F54EBB" w14:paraId="2E0C79F0" w14:textId="77777777" w:rsidTr="007F7529">
        <w:trPr>
          <w:trHeight w:val="285"/>
        </w:trPr>
        <w:tc>
          <w:tcPr>
            <w:tcW w:w="2027" w:type="pct"/>
            <w:gridSpan w:val="4"/>
            <w:shd w:val="clear" w:color="auto" w:fill="auto"/>
          </w:tcPr>
          <w:p w14:paraId="1527873C" w14:textId="323A9578" w:rsidR="00F77934" w:rsidRPr="003F0FB6" w:rsidRDefault="00F77934" w:rsidP="00F77934">
            <w:pPr>
              <w:pStyle w:val="Overskrift2"/>
              <w:outlineLvl w:val="1"/>
              <w:rPr>
                <w:b w:val="0"/>
                <w:bCs/>
                <w:color w:val="auto"/>
                <w:sz w:val="24"/>
                <w:szCs w:val="24"/>
                <w:lang w:val="nb-NO"/>
              </w:rPr>
            </w:pPr>
            <w:r w:rsidRPr="002520FF">
              <w:rPr>
                <w:color w:val="auto"/>
                <w:sz w:val="24"/>
                <w:szCs w:val="24"/>
                <w:lang w:val="nb-NO"/>
              </w:rPr>
              <w:t>Populasjon:</w:t>
            </w:r>
            <w:r w:rsidRPr="003F0FB6">
              <w:rPr>
                <w:b w:val="0"/>
                <w:bCs/>
                <w:color w:val="auto"/>
                <w:sz w:val="24"/>
                <w:szCs w:val="24"/>
                <w:lang w:val="nb-NO"/>
              </w:rPr>
              <w:t xml:space="preserve"> </w:t>
            </w:r>
            <w:r w:rsidR="003F0FB6" w:rsidRPr="003F0FB6">
              <w:rPr>
                <w:b w:val="0"/>
                <w:bCs/>
                <w:color w:val="auto"/>
                <w:sz w:val="24"/>
                <w:szCs w:val="24"/>
                <w:lang w:val="nb-NO"/>
              </w:rPr>
              <w:t>gjentakende</w:t>
            </w:r>
            <w:r w:rsidR="003F0FB6">
              <w:rPr>
                <w:b w:val="0"/>
                <w:bCs/>
                <w:color w:val="auto"/>
                <w:sz w:val="24"/>
                <w:szCs w:val="24"/>
                <w:lang w:val="nb-NO"/>
              </w:rPr>
              <w:t xml:space="preserve"> og vedvarende sår hals (tonsillitt) hos barn </w:t>
            </w:r>
            <w:r w:rsidR="003F0FB6" w:rsidRPr="009819DB">
              <w:rPr>
                <w:b w:val="0"/>
                <w:bCs/>
                <w:color w:val="auto"/>
                <w:sz w:val="24"/>
                <w:szCs w:val="24"/>
                <w:lang w:val="nb-NO"/>
              </w:rPr>
              <w:t>og voksne</w:t>
            </w:r>
          </w:p>
        </w:tc>
        <w:tc>
          <w:tcPr>
            <w:tcW w:w="2973" w:type="pct"/>
            <w:gridSpan w:val="6"/>
            <w:shd w:val="clear" w:color="auto" w:fill="auto"/>
          </w:tcPr>
          <w:p w14:paraId="287BBCF3" w14:textId="61FF1EAB" w:rsidR="00F77934" w:rsidRPr="003F0FB6" w:rsidRDefault="00F77934" w:rsidP="00F77934">
            <w:pPr>
              <w:pStyle w:val="Overskrift2"/>
              <w:outlineLvl w:val="1"/>
              <w:rPr>
                <w:b w:val="0"/>
                <w:bCs/>
                <w:color w:val="auto"/>
                <w:sz w:val="24"/>
                <w:szCs w:val="24"/>
                <w:lang w:val="nb-NO"/>
              </w:rPr>
            </w:pPr>
            <w:r w:rsidRPr="002520FF">
              <w:rPr>
                <w:color w:val="auto"/>
                <w:sz w:val="24"/>
                <w:szCs w:val="24"/>
                <w:lang w:val="nb-NO"/>
              </w:rPr>
              <w:t xml:space="preserve">Komparator: </w:t>
            </w:r>
            <w:r w:rsidR="003F0FB6">
              <w:rPr>
                <w:b w:val="0"/>
                <w:bCs/>
                <w:color w:val="auto"/>
                <w:sz w:val="24"/>
                <w:szCs w:val="24"/>
                <w:lang w:val="nb-NO"/>
              </w:rPr>
              <w:t>Konservativ</w:t>
            </w:r>
            <w:r w:rsidR="0005283E">
              <w:rPr>
                <w:b w:val="0"/>
                <w:bCs/>
                <w:color w:val="auto"/>
                <w:sz w:val="24"/>
                <w:szCs w:val="24"/>
                <w:lang w:val="nb-NO"/>
              </w:rPr>
              <w:t xml:space="preserve">, ikke-invasiv </w:t>
            </w:r>
            <w:r w:rsidR="003F0FB6">
              <w:rPr>
                <w:b w:val="0"/>
                <w:bCs/>
                <w:color w:val="auto"/>
                <w:sz w:val="24"/>
                <w:szCs w:val="24"/>
                <w:lang w:val="nb-NO"/>
              </w:rPr>
              <w:t>behandling</w:t>
            </w:r>
            <w:r w:rsidR="009819DB">
              <w:rPr>
                <w:b w:val="0"/>
                <w:bCs/>
                <w:color w:val="auto"/>
                <w:sz w:val="24"/>
                <w:szCs w:val="24"/>
                <w:lang w:val="nb-NO"/>
              </w:rPr>
              <w:t xml:space="preserve"> (ikke-kirurgisk behandling)</w:t>
            </w:r>
          </w:p>
        </w:tc>
      </w:tr>
      <w:tr w:rsidR="00F77934" w:rsidRPr="00F54EBB" w14:paraId="08762227" w14:textId="77777777" w:rsidTr="007F7529">
        <w:trPr>
          <w:trHeight w:val="285"/>
        </w:trPr>
        <w:tc>
          <w:tcPr>
            <w:tcW w:w="2027" w:type="pct"/>
            <w:gridSpan w:val="4"/>
            <w:shd w:val="clear" w:color="auto" w:fill="auto"/>
          </w:tcPr>
          <w:p w14:paraId="401823C6" w14:textId="12BDC527" w:rsidR="00F77934" w:rsidRPr="002520FF" w:rsidRDefault="00F77934" w:rsidP="00F77934">
            <w:pPr>
              <w:pStyle w:val="Overskrift2"/>
              <w:outlineLvl w:val="1"/>
              <w:rPr>
                <w:color w:val="auto"/>
                <w:sz w:val="24"/>
                <w:szCs w:val="24"/>
                <w:lang w:val="nb-NO"/>
              </w:rPr>
            </w:pPr>
            <w:r w:rsidRPr="002520FF">
              <w:rPr>
                <w:color w:val="auto"/>
                <w:sz w:val="24"/>
                <w:szCs w:val="24"/>
                <w:lang w:val="nb-NO"/>
              </w:rPr>
              <w:t xml:space="preserve">Intervensjon: </w:t>
            </w:r>
            <w:r w:rsidR="003F0FB6" w:rsidRPr="003F0FB6">
              <w:rPr>
                <w:b w:val="0"/>
                <w:bCs/>
                <w:color w:val="auto"/>
                <w:sz w:val="24"/>
                <w:szCs w:val="24"/>
                <w:lang w:val="nb-NO"/>
              </w:rPr>
              <w:t>Tonsillektomi</w:t>
            </w:r>
            <w:r w:rsidR="003F0FB6">
              <w:rPr>
                <w:b w:val="0"/>
                <w:bCs/>
                <w:color w:val="auto"/>
                <w:sz w:val="24"/>
                <w:szCs w:val="24"/>
                <w:lang w:val="nb-NO"/>
              </w:rPr>
              <w:t xml:space="preserve"> (kirurgisk fjerning av mandlene)</w:t>
            </w:r>
          </w:p>
        </w:tc>
        <w:tc>
          <w:tcPr>
            <w:tcW w:w="2973" w:type="pct"/>
            <w:gridSpan w:val="6"/>
            <w:shd w:val="clear" w:color="auto" w:fill="auto"/>
          </w:tcPr>
          <w:p w14:paraId="79212ADC" w14:textId="687A1B28" w:rsidR="00F77934" w:rsidRPr="00C27049" w:rsidRDefault="00F77934" w:rsidP="00F77934">
            <w:pPr>
              <w:pStyle w:val="Overskrift2"/>
              <w:outlineLvl w:val="1"/>
              <w:rPr>
                <w:b w:val="0"/>
                <w:bCs/>
                <w:color w:val="auto"/>
                <w:sz w:val="24"/>
                <w:szCs w:val="24"/>
                <w:lang w:val="nb-NO"/>
              </w:rPr>
            </w:pPr>
            <w:r w:rsidRPr="002520FF">
              <w:rPr>
                <w:color w:val="auto"/>
                <w:sz w:val="24"/>
                <w:szCs w:val="24"/>
                <w:lang w:val="nb-NO"/>
              </w:rPr>
              <w:t xml:space="preserve">Utfall: </w:t>
            </w:r>
            <w:r w:rsidR="00575576">
              <w:rPr>
                <w:b w:val="0"/>
                <w:bCs/>
                <w:color w:val="auto"/>
                <w:sz w:val="24"/>
                <w:szCs w:val="24"/>
                <w:lang w:val="nb-NO"/>
              </w:rPr>
              <w:t>S</w:t>
            </w:r>
            <w:r w:rsidR="007F7529" w:rsidRPr="007F7529">
              <w:rPr>
                <w:b w:val="0"/>
                <w:color w:val="auto"/>
                <w:sz w:val="24"/>
                <w:szCs w:val="24"/>
                <w:lang w:val="nb-NO"/>
              </w:rPr>
              <w:t>ykelighet (f.eks. antall dager med sår hals, antall dager borte fra jobb/skole), livskvalitet, bivirkninger, komplikasjoner</w:t>
            </w:r>
            <w:r w:rsidR="00C27049">
              <w:rPr>
                <w:b w:val="0"/>
                <w:color w:val="auto"/>
                <w:sz w:val="24"/>
                <w:szCs w:val="24"/>
                <w:lang w:val="nb-NO"/>
              </w:rPr>
              <w:t xml:space="preserve"> </w:t>
            </w:r>
          </w:p>
        </w:tc>
      </w:tr>
      <w:tr w:rsidR="00DA5CBE" w:rsidRPr="00F54EBB" w14:paraId="38760CD9" w14:textId="77777777" w:rsidTr="00DA5CBE">
        <w:trPr>
          <w:trHeight w:val="285"/>
        </w:trPr>
        <w:tc>
          <w:tcPr>
            <w:tcW w:w="5000" w:type="pct"/>
            <w:gridSpan w:val="10"/>
            <w:shd w:val="clear" w:color="auto" w:fill="auto"/>
          </w:tcPr>
          <w:p w14:paraId="03BB0330" w14:textId="321750CA" w:rsidR="00DA5CBE" w:rsidRPr="002520FF" w:rsidRDefault="00DA5CBE" w:rsidP="009819DB">
            <w:pPr>
              <w:pStyle w:val="Overskrift2"/>
              <w:outlineLvl w:val="1"/>
              <w:rPr>
                <w:color w:val="auto"/>
                <w:sz w:val="24"/>
                <w:szCs w:val="24"/>
                <w:lang w:val="nb-NO"/>
              </w:rPr>
            </w:pPr>
            <w:r>
              <w:rPr>
                <w:color w:val="auto"/>
                <w:sz w:val="24"/>
                <w:szCs w:val="24"/>
                <w:lang w:val="nb-NO"/>
              </w:rPr>
              <w:t xml:space="preserve">Forslag til fageksperter: </w:t>
            </w:r>
            <w:r w:rsidR="009819DB" w:rsidRPr="009819DB">
              <w:rPr>
                <w:b w:val="0"/>
                <w:bCs/>
                <w:color w:val="auto"/>
                <w:sz w:val="24"/>
                <w:szCs w:val="24"/>
                <w:lang w:val="nb-NO"/>
              </w:rPr>
              <w:t>ØNH-spesialist</w:t>
            </w:r>
            <w:r w:rsidR="00DF4D4B">
              <w:rPr>
                <w:b w:val="0"/>
                <w:bCs/>
                <w:color w:val="auto"/>
                <w:sz w:val="24"/>
                <w:szCs w:val="24"/>
                <w:lang w:val="nb-NO"/>
              </w:rPr>
              <w:t>er</w:t>
            </w:r>
            <w:bookmarkStart w:id="0" w:name="_GoBack"/>
            <w:bookmarkEnd w:id="0"/>
          </w:p>
        </w:tc>
      </w:tr>
      <w:tr w:rsidR="00DD01AB" w:rsidRPr="00464D4D" w14:paraId="31FD4ADF" w14:textId="77777777" w:rsidTr="007F7529">
        <w:trPr>
          <w:trHeight w:val="20"/>
        </w:trPr>
        <w:tc>
          <w:tcPr>
            <w:tcW w:w="1084" w:type="pct"/>
            <w:gridSpan w:val="2"/>
            <w:shd w:val="clear" w:color="auto" w:fill="32345C"/>
            <w:vAlign w:val="center"/>
          </w:tcPr>
          <w:p w14:paraId="74476531" w14:textId="40080202" w:rsidR="00DD01AB" w:rsidRPr="00F02E20" w:rsidRDefault="00DD01AB" w:rsidP="00996A59">
            <w:pPr>
              <w:pStyle w:val="Overskrift2"/>
              <w:outlineLvl w:val="1"/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 xml:space="preserve">1.2 </w:t>
            </w:r>
            <w:r w:rsidRPr="00FA5FA0">
              <w:rPr>
                <w:sz w:val="24"/>
                <w:szCs w:val="24"/>
                <w:lang w:val="nb-NO"/>
              </w:rPr>
              <w:t>Metodetype</w:t>
            </w:r>
            <w:r>
              <w:rPr>
                <w:sz w:val="24"/>
                <w:szCs w:val="24"/>
                <w:lang w:val="nb-NO"/>
              </w:rPr>
              <w:t xml:space="preserve"> </w:t>
            </w:r>
          </w:p>
        </w:tc>
        <w:tc>
          <w:tcPr>
            <w:tcW w:w="2640" w:type="pct"/>
            <w:gridSpan w:val="6"/>
            <w:tcBorders>
              <w:bottom w:val="single" w:sz="4" w:space="0" w:color="auto"/>
            </w:tcBorders>
            <w:shd w:val="clear" w:color="auto" w:fill="32345C"/>
          </w:tcPr>
          <w:p w14:paraId="15D07D8C" w14:textId="6E7CE76A" w:rsidR="00DD01AB" w:rsidRPr="00DD01AB" w:rsidRDefault="00996A59" w:rsidP="00DD01AB">
            <w:pPr>
              <w:pStyle w:val="Overskrift2"/>
              <w:outlineLvl w:val="1"/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1.3 Fagområde</w:t>
            </w:r>
          </w:p>
        </w:tc>
        <w:tc>
          <w:tcPr>
            <w:tcW w:w="1275" w:type="pct"/>
            <w:gridSpan w:val="2"/>
            <w:tcBorders>
              <w:bottom w:val="single" w:sz="4" w:space="0" w:color="auto"/>
            </w:tcBorders>
            <w:shd w:val="clear" w:color="auto" w:fill="32345C"/>
          </w:tcPr>
          <w:p w14:paraId="48E2705C" w14:textId="026066D0" w:rsidR="00DD01AB" w:rsidRPr="00DD01AB" w:rsidRDefault="00996A59" w:rsidP="00FC5FAB">
            <w:pPr>
              <w:pStyle w:val="Overskrift2"/>
              <w:outlineLvl w:val="1"/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1.4 Tagg</w:t>
            </w:r>
            <w:r w:rsidR="0064680C">
              <w:rPr>
                <w:sz w:val="24"/>
                <w:szCs w:val="24"/>
                <w:lang w:val="nb-NO"/>
              </w:rPr>
              <w:t>er</w:t>
            </w:r>
            <w:r w:rsidR="00867ECD">
              <w:rPr>
                <w:sz w:val="24"/>
                <w:szCs w:val="24"/>
                <w:lang w:val="nb-NO"/>
              </w:rPr>
              <w:t>/søkeord</w:t>
            </w:r>
          </w:p>
        </w:tc>
      </w:tr>
      <w:tr w:rsidR="00A94153" w:rsidRPr="00F54EBB" w14:paraId="30CF5DB2" w14:textId="77777777" w:rsidTr="00AB6967">
        <w:trPr>
          <w:trHeight w:val="1015"/>
        </w:trPr>
        <w:tc>
          <w:tcPr>
            <w:tcW w:w="1084" w:type="pct"/>
            <w:gridSpan w:val="2"/>
            <w:tcBorders>
              <w:right w:val="single" w:sz="4" w:space="0" w:color="auto"/>
            </w:tcBorders>
          </w:tcPr>
          <w:sdt>
            <w:sdtPr>
              <w:rPr>
                <w:sz w:val="24"/>
                <w:szCs w:val="24"/>
                <w:lang w:val="nb-NO"/>
              </w:rPr>
              <w:alias w:val="Metodetype"/>
              <w:tag w:val="Metodetype"/>
              <w:id w:val="1765182134"/>
              <w:placeholder>
                <w:docPart w:val="5914375DA1C647D3BD9A339480570DCF"/>
              </w:placeholder>
              <w:dropDownList>
                <w:listItem w:displayText="Velg metodetype" w:value="Velg metodetype"/>
                <w:listItem w:displayText="Legemiddel" w:value="Legemiddel"/>
                <w:listItem w:displayText="Medisinsk utstyr, diagnostikk og tester" w:value="Medisinsk utstyr, diagnostikk og tester"/>
                <w:listItem w:displayText="Prosedyrer og organisatoriske tiltak" w:value="Prosedyrer og organisatoriske tiltak"/>
              </w:dropDownList>
            </w:sdtPr>
            <w:sdtEndPr/>
            <w:sdtContent>
              <w:p w14:paraId="363BB8F5" w14:textId="41953835" w:rsidR="00BE103B" w:rsidRDefault="006E3991" w:rsidP="0064680C">
                <w:pPr>
                  <w:rPr>
                    <w:sz w:val="24"/>
                    <w:szCs w:val="24"/>
                    <w:lang w:val="nb-NO"/>
                  </w:rPr>
                </w:pPr>
                <w:r>
                  <w:rPr>
                    <w:sz w:val="24"/>
                    <w:szCs w:val="24"/>
                    <w:lang w:val="nb-NO"/>
                  </w:rPr>
                  <w:t>Prosedyrer og organisatoriske tiltak</w:t>
                </w:r>
              </w:p>
            </w:sdtContent>
          </w:sdt>
          <w:p w14:paraId="48270412" w14:textId="4593A316" w:rsidR="00BE103B" w:rsidRPr="00F02E20" w:rsidRDefault="00BE103B" w:rsidP="0064680C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1215" w:type="pct"/>
            <w:gridSpan w:val="4"/>
            <w:tcBorders>
              <w:left w:val="single" w:sz="4" w:space="0" w:color="auto"/>
              <w:right w:val="nil"/>
            </w:tcBorders>
          </w:tcPr>
          <w:p w14:paraId="2ECFFEF7" w14:textId="77777777" w:rsidR="00BE103B" w:rsidRDefault="00BE103B" w:rsidP="0064680C">
            <w:pPr>
              <w:rPr>
                <w:b/>
                <w:sz w:val="24"/>
                <w:szCs w:val="24"/>
                <w:lang w:val="nb-NO"/>
              </w:rPr>
            </w:pPr>
            <w:r w:rsidRPr="006B1036">
              <w:rPr>
                <w:b/>
                <w:sz w:val="24"/>
                <w:szCs w:val="24"/>
                <w:lang w:val="nb-NO"/>
              </w:rPr>
              <w:t>Hovedområde</w:t>
            </w:r>
            <w:r>
              <w:rPr>
                <w:b/>
                <w:sz w:val="24"/>
                <w:szCs w:val="24"/>
                <w:lang w:val="nb-NO"/>
              </w:rPr>
              <w:t xml:space="preserve">: </w:t>
            </w:r>
          </w:p>
          <w:p w14:paraId="7767A727" w14:textId="7A15AC4F" w:rsidR="00BE103B" w:rsidRDefault="00BE103B" w:rsidP="0064680C">
            <w:pPr>
              <w:rPr>
                <w:b/>
                <w:sz w:val="24"/>
                <w:szCs w:val="24"/>
                <w:lang w:val="nb-NO"/>
              </w:rPr>
            </w:pPr>
            <w:r>
              <w:rPr>
                <w:b/>
                <w:sz w:val="24"/>
                <w:szCs w:val="24"/>
                <w:lang w:val="nb-NO"/>
              </w:rPr>
              <w:t xml:space="preserve">1: </w:t>
            </w:r>
            <w:sdt>
              <w:sdtPr>
                <w:rPr>
                  <w:b/>
                  <w:sz w:val="24"/>
                  <w:szCs w:val="24"/>
                  <w:lang w:val="nb-NO"/>
                </w:rPr>
                <w:alias w:val="Område 1"/>
                <w:tag w:val="Område 1"/>
                <w:id w:val="728510041"/>
                <w:placeholder>
                  <w:docPart w:val="B2280CD049C242D491EBED763455CEEC"/>
                </w:placeholder>
                <w:dropDownList>
                  <w:listItem w:displayText="Velg fagområde" w:value="Velg fagområde"/>
                  <w:listItem w:displayText="Anestesi, smertebehandling og intensivmedisin" w:value="Anestesi, smertebehandling og intensivmedisin"/>
                  <w:listItem w:displayText="Blodsykdommer" w:value="Blodsykdommer"/>
                  <w:listItem w:displayText="Endokrine sykdommer" w:value="Endokrine sykdommer"/>
                  <w:listItem w:displayText="Gynekologiske sykdommer og fødsel" w:value="Gynekologiske sykdommer og fødsel"/>
                  <w:listItem w:displayText="Hjerte- og karsykdommer" w:value="Hjerte- og karsykdommer"/>
                  <w:listItem w:displayText="Hudsykdommer" w:value="Hudsykdommer"/>
                  <w:listItem w:displayText="Immunologi" w:value="Immunologi"/>
                  <w:listItem w:displayText="Infeksjonssykdommer" w:value="Infeksjonssykdommer"/>
                  <w:listItem w:displayText="Kreftsykdommer" w:value="Kreftsykdommer"/>
                  <w:listItem w:displayText="Lunge- og luftveissykdommer" w:value="Lunge- og luftveissykdommer"/>
                  <w:listItem w:displayText="Mage- og tarmsykdommer" w:value="Mage- og tarmsykdommer"/>
                  <w:listItem w:displayText="Muskel-, skjelett- og bindevevssykdommer" w:value="Muskel-, skjelett- og bindevevssykdommer"/>
                  <w:listItem w:displayText="Nevrologi" w:value="Nevrologi"/>
                  <w:listItem w:displayText="Psykiske lidelser og ruslidelser" w:value="Psykiske lidelser og ruslidelser"/>
                  <w:listItem w:displayText="Radiologi og nukleærmedisin" w:value="Radiologi og nukleærmedisin"/>
                  <w:listItem w:displayText="Sykdommer i nyrer, urinveier og  kjønnsorganer" w:value="Sykdommer i nyrer, urinveier og  kjønnsorganer"/>
                  <w:listItem w:displayText="Øre-, nese- og halssykdommer" w:value="Øre-, nese- og halssykdommer"/>
                  <w:listItem w:displayText="Øyesykdommer" w:value="Øyesykdommer"/>
                </w:dropDownList>
              </w:sdtPr>
              <w:sdtEndPr/>
              <w:sdtContent>
                <w:r w:rsidR="006E3991">
                  <w:rPr>
                    <w:b/>
                    <w:sz w:val="24"/>
                    <w:szCs w:val="24"/>
                    <w:lang w:val="nb-NO"/>
                  </w:rPr>
                  <w:t>Øre-, nese- og halssykdommer</w:t>
                </w:r>
              </w:sdtContent>
            </w:sdt>
          </w:p>
          <w:p w14:paraId="5AAD9D0D" w14:textId="52607422" w:rsidR="00BE103B" w:rsidRPr="00BE103B" w:rsidRDefault="00BE103B" w:rsidP="00BE103B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2</w:t>
            </w:r>
            <w:r w:rsidRPr="00BE103B">
              <w:rPr>
                <w:sz w:val="24"/>
                <w:szCs w:val="24"/>
                <w:lang w:val="nb-NO"/>
              </w:rPr>
              <w:t xml:space="preserve">: </w:t>
            </w:r>
            <w:sdt>
              <w:sdtPr>
                <w:rPr>
                  <w:sz w:val="24"/>
                  <w:szCs w:val="24"/>
                  <w:lang w:val="nb-NO"/>
                </w:rPr>
                <w:alias w:val="Område 1"/>
                <w:tag w:val="Område 1"/>
                <w:id w:val="462933774"/>
                <w:placeholder>
                  <w:docPart w:val="5DC5099FBF3D41778B7823C1D98B52F2"/>
                </w:placeholder>
                <w:dropDownList>
                  <w:listItem w:displayText="Velg fagområde" w:value="Velg fagområde"/>
                  <w:listItem w:displayText="Anestesi, smertebehandling og intensivmedisin" w:value="Anestesi, smertebehandling og intensivmedisin"/>
                  <w:listItem w:displayText="Blodsykdommer" w:value="Blodsykdommer"/>
                  <w:listItem w:displayText="Endokrine sykdommer" w:value="Endokrine sykdommer"/>
                  <w:listItem w:displayText="Gynekologiske sykdommer og fødsel" w:value="Gynekologiske sykdommer og fødsel"/>
                  <w:listItem w:displayText="Hjerte- og karsykdommer" w:value="Hjerte- og karsykdommer"/>
                  <w:listItem w:displayText="Hudsykdommer" w:value="Hudsykdommer"/>
                  <w:listItem w:displayText="Immunologi" w:value="Immunologi"/>
                  <w:listItem w:displayText="Infeksjonssykdommer" w:value="Infeksjonssykdommer"/>
                  <w:listItem w:displayText="Kreftsykdommer" w:value="Kreftsykdommer"/>
                  <w:listItem w:displayText="Lunge- og luftveissykdommer" w:value="Lunge- og luftveissykdommer"/>
                  <w:listItem w:displayText="Mage- og tarmsykdommer" w:value="Mage- og tarmsykdommer"/>
                  <w:listItem w:displayText="Muskel-, skjelett- og bindevevssykdommer" w:value="Muskel-, skjelett- og bindevevssykdommer"/>
                  <w:listItem w:displayText="Nevrologi" w:value="Nevrologi"/>
                  <w:listItem w:displayText="Psykiske lidelser og ruslidelser" w:value="Psykiske lidelser og ruslidelser"/>
                  <w:listItem w:displayText="Radiologi og nukleærmedisin" w:value="Radiologi og nukleærmedisin"/>
                  <w:listItem w:displayText="Sykdommer i nyrer, urinveier og  kjønnsorganer" w:value="Sykdommer i nyrer, urinveier og  kjønnsorganer"/>
                  <w:listItem w:displayText="Øre-, nese- og halssykdommer" w:value="Øre-, nese- og halssykdommer"/>
                  <w:listItem w:displayText="Øyesykdommer" w:value="Øyesykdommer"/>
                </w:dropDownList>
              </w:sdtPr>
              <w:sdtEndPr/>
              <w:sdtContent>
                <w:r w:rsidRPr="00BE103B">
                  <w:rPr>
                    <w:sz w:val="24"/>
                    <w:szCs w:val="24"/>
                    <w:lang w:val="nb-NO"/>
                  </w:rPr>
                  <w:t>Velg fagområde</w:t>
                </w:r>
              </w:sdtContent>
            </w:sdt>
          </w:p>
          <w:p w14:paraId="0F0DFCB9" w14:textId="77777777" w:rsidR="00BE103B" w:rsidRPr="00BE103B" w:rsidRDefault="00BE103B" w:rsidP="00BE103B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3</w:t>
            </w:r>
            <w:r w:rsidRPr="00BE103B">
              <w:rPr>
                <w:sz w:val="24"/>
                <w:szCs w:val="24"/>
                <w:lang w:val="nb-NO"/>
              </w:rPr>
              <w:t xml:space="preserve">: </w:t>
            </w:r>
            <w:sdt>
              <w:sdtPr>
                <w:rPr>
                  <w:sz w:val="24"/>
                  <w:szCs w:val="24"/>
                  <w:lang w:val="nb-NO"/>
                </w:rPr>
                <w:alias w:val="Område 1"/>
                <w:tag w:val="Område 1"/>
                <w:id w:val="1207369340"/>
                <w:placeholder>
                  <w:docPart w:val="9DE05606CE6F43B8ACB915F58C4D9E11"/>
                </w:placeholder>
                <w:dropDownList>
                  <w:listItem w:displayText="Velg fagområde" w:value="Velg fagområde"/>
                  <w:listItem w:displayText="Anestesi, smertebehandling og intensivmedisin" w:value="Anestesi, smertebehandling og intensivmedisin"/>
                  <w:listItem w:displayText="Blodsykdommer" w:value="Blodsykdommer"/>
                  <w:listItem w:displayText="Endokrine sykdommer" w:value="Endokrine sykdommer"/>
                  <w:listItem w:displayText="Gynekologiske sykdommer og fødsel" w:value="Gynekologiske sykdommer og fødsel"/>
                  <w:listItem w:displayText="Hjerte- og karsykdommer" w:value="Hjerte- og karsykdommer"/>
                  <w:listItem w:displayText="Hudsykdommer" w:value="Hudsykdommer"/>
                  <w:listItem w:displayText="Immunologi" w:value="Immunologi"/>
                  <w:listItem w:displayText="Infeksjonssykdommer" w:value="Infeksjonssykdommer"/>
                  <w:listItem w:displayText="Kreftsykdommer" w:value="Kreftsykdommer"/>
                  <w:listItem w:displayText="Lunge- og luftveissykdommer" w:value="Lunge- og luftveissykdommer"/>
                  <w:listItem w:displayText="Mage- og tarmsykdommer" w:value="Mage- og tarmsykdommer"/>
                  <w:listItem w:displayText="Muskel-, skjelett- og bindevevssykdommer" w:value="Muskel-, skjelett- og bindevevssykdommer"/>
                  <w:listItem w:displayText="Nevrologi" w:value="Nevrologi"/>
                  <w:listItem w:displayText="Psykiske lidelser og ruslidelser" w:value="Psykiske lidelser og ruslidelser"/>
                  <w:listItem w:displayText="Radiologi og nukleærmedisin" w:value="Radiologi og nukleærmedisin"/>
                  <w:listItem w:displayText="Sykdommer i nyrer, urinveier og  kjønnsorganer" w:value="Sykdommer i nyrer, urinveier og  kjønnsorganer"/>
                  <w:listItem w:displayText="Øre-, nese- og halssykdommer" w:value="Øre-, nese- og halssykdommer"/>
                  <w:listItem w:displayText="Øyesykdommer" w:value="Øyesykdommer"/>
                </w:dropDownList>
              </w:sdtPr>
              <w:sdtEndPr/>
              <w:sdtContent>
                <w:r w:rsidRPr="00BE103B">
                  <w:rPr>
                    <w:sz w:val="24"/>
                    <w:szCs w:val="24"/>
                    <w:lang w:val="nb-NO"/>
                  </w:rPr>
                  <w:t>Velg fagområde</w:t>
                </w:r>
              </w:sdtContent>
            </w:sdt>
          </w:p>
        </w:tc>
        <w:tc>
          <w:tcPr>
            <w:tcW w:w="1426" w:type="pct"/>
            <w:gridSpan w:val="2"/>
            <w:tcBorders>
              <w:left w:val="nil"/>
              <w:right w:val="single" w:sz="4" w:space="0" w:color="auto"/>
            </w:tcBorders>
          </w:tcPr>
          <w:p w14:paraId="6E742C0C" w14:textId="77777777" w:rsidR="00BE103B" w:rsidRDefault="00BE103B" w:rsidP="0064680C">
            <w:pPr>
              <w:rPr>
                <w:b/>
                <w:sz w:val="24"/>
                <w:szCs w:val="24"/>
                <w:lang w:val="nb-NO"/>
              </w:rPr>
            </w:pPr>
            <w:r w:rsidRPr="006B1036">
              <w:rPr>
                <w:b/>
                <w:sz w:val="24"/>
                <w:szCs w:val="24"/>
                <w:lang w:val="nb-NO"/>
              </w:rPr>
              <w:t>Underområde</w:t>
            </w:r>
            <w:r>
              <w:rPr>
                <w:b/>
                <w:sz w:val="24"/>
                <w:szCs w:val="24"/>
                <w:lang w:val="nb-NO"/>
              </w:rPr>
              <w:t xml:space="preserve">: </w:t>
            </w:r>
          </w:p>
          <w:p w14:paraId="1822978F" w14:textId="40433C7C" w:rsidR="00BE103B" w:rsidRDefault="00AB7B2B" w:rsidP="0064680C">
            <w:pPr>
              <w:rPr>
                <w:sz w:val="24"/>
                <w:szCs w:val="24"/>
                <w:lang w:val="nb-NO"/>
              </w:rPr>
            </w:pPr>
            <w:sdt>
              <w:sdtPr>
                <w:rPr>
                  <w:sz w:val="24"/>
                  <w:szCs w:val="24"/>
                  <w:lang w:val="nb-NO"/>
                </w:rPr>
                <w:alias w:val="Område 1"/>
                <w:tag w:val="Område 1"/>
                <w:id w:val="1712375260"/>
                <w:placeholder>
                  <w:docPart w:val="C4FAF81D714C44E8A4472FE370A56E40"/>
                </w:placeholder>
                <w:dropDownList>
                  <w:listItem w:displayText="Velg eventuelt underområde" w:value="Velg eventuelt underområde"/>
                  <w:listItem w:displayText="Bein- og bløtvevskreft" w:value="Bein- og bløtvevskreft"/>
                  <w:listItem w:displayText="Blod- beinmargs- og lymfekreft" w:value="Blod- beinmargs- og lymfekreft"/>
                  <w:listItem w:displayText="Brystkreft" w:value="Brystkreft"/>
                  <w:listItem w:displayText="Gynekologisk kreft" w:value="Gynekologisk kreft"/>
                  <w:listItem w:displayText="Hode- og halskreft" w:value="Hode- og halskreft"/>
                  <w:listItem w:displayText="Hudkreft" w:value="Hudkreft"/>
                  <w:listItem w:displayText="Kreft i nyrer, urinveier og mannlige kjønnsorganer" w:value="Kreft i nyrer, urinveier og mannlige kjønnsorganer"/>
                  <w:listItem w:displayText="Kreft i sentralnervesystemet" w:value="Kreft i sentralnervesystemet"/>
                  <w:listItem w:displayText="Lungekreft" w:value="Lungekreft"/>
                  <w:listItem w:displayText="Mage- og tarmkreft" w:value="Mage- og tarmkreft"/>
                  <w:listItem w:displayText="Skjoldbruskkjertelkreft" w:value="Skjoldbruskkjertelkreft"/>
                </w:dropDownList>
              </w:sdtPr>
              <w:sdtEndPr/>
              <w:sdtContent>
                <w:r w:rsidR="00BE103B">
                  <w:rPr>
                    <w:sz w:val="24"/>
                    <w:szCs w:val="24"/>
                    <w:lang w:val="nb-NO"/>
                  </w:rPr>
                  <w:t>Velg eventuelt underområde</w:t>
                </w:r>
              </w:sdtContent>
            </w:sdt>
          </w:p>
          <w:p w14:paraId="03432035" w14:textId="1700E374" w:rsidR="00BE103B" w:rsidRPr="00BE103B" w:rsidRDefault="00BE103B" w:rsidP="0064680C">
            <w:pPr>
              <w:rPr>
                <w:b/>
                <w:sz w:val="24"/>
                <w:szCs w:val="24"/>
                <w:lang w:val="nb-NO"/>
              </w:rPr>
            </w:pPr>
          </w:p>
        </w:tc>
        <w:tc>
          <w:tcPr>
            <w:tcW w:w="1275" w:type="pct"/>
            <w:gridSpan w:val="2"/>
            <w:tcBorders>
              <w:left w:val="single" w:sz="4" w:space="0" w:color="auto"/>
            </w:tcBorders>
          </w:tcPr>
          <w:p w14:paraId="5D861732" w14:textId="6F691F14" w:rsidR="00BE103B" w:rsidRPr="00F02E20" w:rsidRDefault="00AB7B2B" w:rsidP="00647EFD">
            <w:pPr>
              <w:rPr>
                <w:sz w:val="24"/>
                <w:szCs w:val="24"/>
                <w:lang w:val="nb-NO"/>
              </w:rPr>
            </w:pPr>
            <w:sdt>
              <w:sdtPr>
                <w:rPr>
                  <w:sz w:val="24"/>
                  <w:szCs w:val="24"/>
                  <w:lang w:val="nb-NO"/>
                </w:rPr>
                <w:id w:val="-92126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03B" w:rsidRPr="00F02E20">
                  <w:rPr>
                    <w:rFonts w:ascii="MS Gothic" w:eastAsia="MS Gothic" w:hAnsi="MS Gothic" w:hint="eastAsia"/>
                    <w:sz w:val="24"/>
                    <w:szCs w:val="24"/>
                    <w:lang w:val="nb-NO"/>
                  </w:rPr>
                  <w:t>☐</w:t>
                </w:r>
              </w:sdtContent>
            </w:sdt>
            <w:r w:rsidR="00BE103B" w:rsidRPr="00F02E20">
              <w:rPr>
                <w:sz w:val="24"/>
                <w:szCs w:val="24"/>
                <w:lang w:val="nb-NO"/>
              </w:rPr>
              <w:t xml:space="preserve"> </w:t>
            </w:r>
            <w:r w:rsidR="000714C5">
              <w:rPr>
                <w:sz w:val="24"/>
                <w:szCs w:val="24"/>
                <w:lang w:val="nb-NO"/>
              </w:rPr>
              <w:t>Tilhørende</w:t>
            </w:r>
            <w:r w:rsidR="00BE103B">
              <w:rPr>
                <w:sz w:val="24"/>
                <w:szCs w:val="24"/>
                <w:lang w:val="nb-NO"/>
              </w:rPr>
              <w:t xml:space="preserve"> diagnosti</w:t>
            </w:r>
            <w:r w:rsidR="000714C5">
              <w:rPr>
                <w:sz w:val="24"/>
                <w:szCs w:val="24"/>
                <w:lang w:val="nb-NO"/>
              </w:rPr>
              <w:t>kk</w:t>
            </w:r>
          </w:p>
          <w:p w14:paraId="0EEEC614" w14:textId="77777777" w:rsidR="00BE103B" w:rsidRPr="00F02E20" w:rsidRDefault="00AB7B2B" w:rsidP="00647EFD">
            <w:pPr>
              <w:rPr>
                <w:sz w:val="24"/>
                <w:szCs w:val="24"/>
                <w:lang w:val="nb-NO"/>
              </w:rPr>
            </w:pPr>
            <w:sdt>
              <w:sdtPr>
                <w:rPr>
                  <w:sz w:val="24"/>
                  <w:szCs w:val="24"/>
                  <w:lang w:val="nb-NO"/>
                </w:rPr>
                <w:id w:val="206991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03B">
                  <w:rPr>
                    <w:rFonts w:ascii="MS Gothic" w:eastAsia="MS Gothic" w:hAnsi="MS Gothic" w:hint="eastAsia"/>
                    <w:sz w:val="24"/>
                    <w:szCs w:val="24"/>
                    <w:lang w:val="nb-NO"/>
                  </w:rPr>
                  <w:t>☐</w:t>
                </w:r>
              </w:sdtContent>
            </w:sdt>
            <w:r w:rsidR="00BE103B" w:rsidRPr="00F02E20">
              <w:rPr>
                <w:sz w:val="24"/>
                <w:szCs w:val="24"/>
                <w:lang w:val="nb-NO"/>
              </w:rPr>
              <w:t xml:space="preserve"> </w:t>
            </w:r>
            <w:r w:rsidR="00BE103B">
              <w:rPr>
                <w:sz w:val="24"/>
                <w:szCs w:val="24"/>
                <w:lang w:val="nb-NO"/>
              </w:rPr>
              <w:t>Genterapi</w:t>
            </w:r>
          </w:p>
          <w:p w14:paraId="2433B2D5" w14:textId="7C34C176" w:rsidR="00BE103B" w:rsidRDefault="00AB7B2B" w:rsidP="00647EFD">
            <w:pPr>
              <w:rPr>
                <w:sz w:val="24"/>
                <w:szCs w:val="24"/>
                <w:lang w:val="nb-NO"/>
              </w:rPr>
            </w:pPr>
            <w:sdt>
              <w:sdtPr>
                <w:rPr>
                  <w:sz w:val="24"/>
                  <w:szCs w:val="24"/>
                  <w:lang w:val="nb-NO"/>
                </w:rPr>
                <w:id w:val="-83746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03B" w:rsidRPr="00F02E20">
                  <w:rPr>
                    <w:rFonts w:ascii="MS Gothic" w:eastAsia="MS Gothic" w:hAnsi="MS Gothic" w:hint="eastAsia"/>
                    <w:sz w:val="24"/>
                    <w:szCs w:val="24"/>
                    <w:lang w:val="nb-NO"/>
                  </w:rPr>
                  <w:t>☐</w:t>
                </w:r>
              </w:sdtContent>
            </w:sdt>
            <w:r w:rsidR="00BE103B" w:rsidRPr="00F02E20">
              <w:rPr>
                <w:sz w:val="24"/>
                <w:szCs w:val="24"/>
                <w:lang w:val="nb-NO"/>
              </w:rPr>
              <w:t xml:space="preserve"> </w:t>
            </w:r>
            <w:r w:rsidR="00BE103B">
              <w:rPr>
                <w:sz w:val="24"/>
                <w:szCs w:val="24"/>
                <w:lang w:val="nb-NO"/>
              </w:rPr>
              <w:t>Medisinsk stråling</w:t>
            </w:r>
          </w:p>
          <w:p w14:paraId="6E6060FB" w14:textId="39F8AD37" w:rsidR="00BE103B" w:rsidRDefault="00AB7B2B" w:rsidP="00647EFD">
            <w:pPr>
              <w:rPr>
                <w:sz w:val="24"/>
                <w:szCs w:val="24"/>
                <w:lang w:val="nb-NO"/>
              </w:rPr>
            </w:pPr>
            <w:sdt>
              <w:sdtPr>
                <w:rPr>
                  <w:sz w:val="24"/>
                  <w:szCs w:val="24"/>
                  <w:lang w:val="nb-NO"/>
                </w:rPr>
                <w:id w:val="90403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103B">
                  <w:rPr>
                    <w:rFonts w:ascii="MS Gothic" w:eastAsia="MS Gothic" w:hAnsi="MS Gothic" w:hint="eastAsia"/>
                    <w:sz w:val="24"/>
                    <w:szCs w:val="24"/>
                    <w:lang w:val="nb-NO"/>
                  </w:rPr>
                  <w:t>☐</w:t>
                </w:r>
              </w:sdtContent>
            </w:sdt>
            <w:r w:rsidR="00BE103B" w:rsidRPr="00F02E20">
              <w:rPr>
                <w:sz w:val="24"/>
                <w:szCs w:val="24"/>
                <w:lang w:val="nb-NO"/>
              </w:rPr>
              <w:t xml:space="preserve"> </w:t>
            </w:r>
            <w:r w:rsidR="00BE103B">
              <w:rPr>
                <w:sz w:val="24"/>
                <w:szCs w:val="24"/>
                <w:lang w:val="nb-NO"/>
              </w:rPr>
              <w:t>Vaksine</w:t>
            </w:r>
          </w:p>
          <w:p w14:paraId="4D96E4AB" w14:textId="5488C0C5" w:rsidR="00BE103B" w:rsidRPr="005946B3" w:rsidRDefault="00BE103B" w:rsidP="00647EFD">
            <w:pPr>
              <w:rPr>
                <w:sz w:val="24"/>
                <w:szCs w:val="24"/>
                <w:lang w:val="nb-NO"/>
              </w:rPr>
            </w:pPr>
            <w:r w:rsidRPr="00F02E20">
              <w:rPr>
                <w:sz w:val="24"/>
                <w:szCs w:val="24"/>
                <w:lang w:val="nb-NO"/>
              </w:rPr>
              <w:t xml:space="preserve"> </w:t>
            </w:r>
          </w:p>
        </w:tc>
      </w:tr>
      <w:tr w:rsidR="00A94153" w:rsidRPr="00090DB0" w14:paraId="472BB095" w14:textId="77777777" w:rsidTr="009F67C3">
        <w:trPr>
          <w:trHeight w:val="242"/>
        </w:trPr>
        <w:tc>
          <w:tcPr>
            <w:tcW w:w="1351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32345C"/>
          </w:tcPr>
          <w:p w14:paraId="22B1FF3C" w14:textId="29D4392E" w:rsidR="00652B07" w:rsidRPr="00996A59" w:rsidRDefault="00652B07" w:rsidP="00614449">
            <w:pPr>
              <w:rPr>
                <w:b/>
                <w:sz w:val="24"/>
                <w:szCs w:val="24"/>
                <w:lang w:val="nb-NO"/>
              </w:rPr>
            </w:pPr>
            <w:r>
              <w:rPr>
                <w:b/>
                <w:sz w:val="24"/>
                <w:szCs w:val="24"/>
                <w:lang w:val="nb-NO"/>
              </w:rPr>
              <w:t>1.5</w:t>
            </w:r>
            <w:r w:rsidRPr="00B618D3">
              <w:rPr>
                <w:b/>
                <w:sz w:val="24"/>
                <w:szCs w:val="24"/>
                <w:lang w:val="nb-NO"/>
              </w:rPr>
              <w:t xml:space="preserve"> Status </w:t>
            </w:r>
            <w:r>
              <w:rPr>
                <w:b/>
                <w:sz w:val="24"/>
                <w:szCs w:val="24"/>
                <w:lang w:val="nb-NO"/>
              </w:rPr>
              <w:t xml:space="preserve">for </w:t>
            </w:r>
            <w:r w:rsidR="00614449">
              <w:rPr>
                <w:b/>
                <w:sz w:val="24"/>
                <w:szCs w:val="24"/>
                <w:lang w:val="nb-NO"/>
              </w:rPr>
              <w:t>godkjenning</w:t>
            </w:r>
          </w:p>
        </w:tc>
        <w:tc>
          <w:tcPr>
            <w:tcW w:w="1357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32345C"/>
          </w:tcPr>
          <w:p w14:paraId="5530AF57" w14:textId="03DB514E" w:rsidR="00652B07" w:rsidRPr="00996A59" w:rsidRDefault="00652B07" w:rsidP="0064680C">
            <w:pPr>
              <w:rPr>
                <w:b/>
                <w:sz w:val="24"/>
                <w:szCs w:val="24"/>
                <w:lang w:val="nb-NO"/>
              </w:rPr>
            </w:pPr>
            <w:r>
              <w:rPr>
                <w:b/>
                <w:sz w:val="24"/>
                <w:szCs w:val="24"/>
                <w:lang w:val="nb-NO"/>
              </w:rPr>
              <w:t xml:space="preserve">1.6 </w:t>
            </w:r>
            <w:r w:rsidRPr="00996A59">
              <w:rPr>
                <w:b/>
                <w:sz w:val="24"/>
                <w:szCs w:val="24"/>
                <w:lang w:val="nb-NO"/>
              </w:rPr>
              <w:t>Finansieringsansvar</w:t>
            </w:r>
          </w:p>
        </w:tc>
        <w:tc>
          <w:tcPr>
            <w:tcW w:w="2292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32345C"/>
          </w:tcPr>
          <w:p w14:paraId="2FCC2EC9" w14:textId="4993A0E6" w:rsidR="00652B07" w:rsidRPr="00996A59" w:rsidRDefault="00652B07" w:rsidP="00614449">
            <w:pPr>
              <w:rPr>
                <w:b/>
                <w:sz w:val="24"/>
                <w:szCs w:val="24"/>
                <w:lang w:val="nb-NO"/>
              </w:rPr>
            </w:pPr>
            <w:r>
              <w:rPr>
                <w:b/>
                <w:sz w:val="24"/>
                <w:szCs w:val="24"/>
                <w:lang w:val="nb-NO"/>
              </w:rPr>
              <w:t xml:space="preserve">1.7 </w:t>
            </w:r>
            <w:r w:rsidRPr="00996A59">
              <w:rPr>
                <w:b/>
                <w:sz w:val="24"/>
                <w:szCs w:val="24"/>
                <w:lang w:val="nb-NO"/>
              </w:rPr>
              <w:t xml:space="preserve">Status for </w:t>
            </w:r>
            <w:r w:rsidR="00614449">
              <w:rPr>
                <w:b/>
                <w:sz w:val="24"/>
                <w:szCs w:val="24"/>
                <w:lang w:val="nb-NO"/>
              </w:rPr>
              <w:t>bruk</w:t>
            </w:r>
          </w:p>
        </w:tc>
      </w:tr>
      <w:tr w:rsidR="00AB6967" w:rsidRPr="00F54EBB" w14:paraId="1FCA9CA7" w14:textId="77777777" w:rsidTr="009F67C3">
        <w:trPr>
          <w:trHeight w:val="758"/>
        </w:trPr>
        <w:tc>
          <w:tcPr>
            <w:tcW w:w="1351" w:type="pct"/>
            <w:gridSpan w:val="3"/>
            <w:tcBorders>
              <w:bottom w:val="nil"/>
              <w:right w:val="single" w:sz="4" w:space="0" w:color="auto"/>
            </w:tcBorders>
          </w:tcPr>
          <w:p w14:paraId="7B638B9C" w14:textId="77777777" w:rsidR="00652B07" w:rsidRPr="00330233" w:rsidRDefault="00AB7B2B" w:rsidP="00652B07">
            <w:pPr>
              <w:rPr>
                <w:sz w:val="24"/>
                <w:szCs w:val="24"/>
                <w:lang w:val="nb-NO"/>
              </w:rPr>
            </w:pPr>
            <w:sdt>
              <w:sdtPr>
                <w:rPr>
                  <w:sz w:val="24"/>
                  <w:szCs w:val="24"/>
                  <w:lang w:val="nb-NO"/>
                </w:rPr>
                <w:id w:val="34970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B07">
                  <w:rPr>
                    <w:rFonts w:ascii="MS Gothic" w:eastAsia="MS Gothic" w:hAnsi="MS Gothic" w:hint="eastAsia"/>
                    <w:sz w:val="24"/>
                    <w:szCs w:val="24"/>
                    <w:lang w:val="nb-NO"/>
                  </w:rPr>
                  <w:t>☐</w:t>
                </w:r>
              </w:sdtContent>
            </w:sdt>
            <w:r w:rsidR="00652B07" w:rsidRPr="00330233">
              <w:rPr>
                <w:sz w:val="24"/>
                <w:szCs w:val="24"/>
                <w:lang w:val="nb-NO"/>
              </w:rPr>
              <w:t xml:space="preserve"> </w:t>
            </w:r>
            <w:r w:rsidR="00652B07">
              <w:rPr>
                <w:sz w:val="24"/>
                <w:szCs w:val="24"/>
                <w:lang w:val="nb-NO"/>
              </w:rPr>
              <w:t>Markedsføringstillatelse</w:t>
            </w:r>
          </w:p>
          <w:p w14:paraId="34EFCECB" w14:textId="77777777" w:rsidR="00652B07" w:rsidRDefault="00AB7B2B" w:rsidP="00652B07">
            <w:pPr>
              <w:rPr>
                <w:sz w:val="24"/>
                <w:szCs w:val="24"/>
                <w:lang w:val="nb-NO"/>
              </w:rPr>
            </w:pPr>
            <w:sdt>
              <w:sdtPr>
                <w:rPr>
                  <w:sz w:val="24"/>
                  <w:szCs w:val="24"/>
                  <w:lang w:val="nb-NO"/>
                </w:rPr>
                <w:id w:val="4110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B07" w:rsidRPr="00330233">
                  <w:rPr>
                    <w:rFonts w:ascii="MS Gothic" w:eastAsia="MS Gothic" w:hAnsi="MS Gothic" w:hint="eastAsia"/>
                    <w:sz w:val="24"/>
                    <w:szCs w:val="24"/>
                    <w:lang w:val="nb-NO"/>
                  </w:rPr>
                  <w:t>☐</w:t>
                </w:r>
              </w:sdtContent>
            </w:sdt>
            <w:r w:rsidR="00652B07">
              <w:rPr>
                <w:sz w:val="24"/>
                <w:szCs w:val="24"/>
                <w:lang w:val="nb-NO"/>
              </w:rPr>
              <w:t xml:space="preserve"> FDA godkjenning</w:t>
            </w:r>
          </w:p>
          <w:p w14:paraId="665CF4DB" w14:textId="6EDD039B" w:rsidR="00652B07" w:rsidRPr="00F02E20" w:rsidRDefault="00AB7B2B" w:rsidP="00652B07">
            <w:pPr>
              <w:rPr>
                <w:sz w:val="24"/>
                <w:szCs w:val="24"/>
                <w:lang w:val="nb-NO"/>
              </w:rPr>
            </w:pPr>
            <w:sdt>
              <w:sdtPr>
                <w:rPr>
                  <w:sz w:val="24"/>
                  <w:szCs w:val="24"/>
                  <w:lang w:val="nb-NO"/>
                </w:rPr>
                <w:id w:val="-131802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B07">
                  <w:rPr>
                    <w:rFonts w:ascii="MS Gothic" w:eastAsia="MS Gothic" w:hAnsi="MS Gothic" w:hint="eastAsia"/>
                    <w:sz w:val="24"/>
                    <w:szCs w:val="24"/>
                    <w:lang w:val="nb-NO"/>
                  </w:rPr>
                  <w:t>☐</w:t>
                </w:r>
              </w:sdtContent>
            </w:sdt>
            <w:r w:rsidR="00652B07" w:rsidRPr="00330233">
              <w:rPr>
                <w:sz w:val="24"/>
                <w:szCs w:val="24"/>
                <w:lang w:val="nb-NO"/>
              </w:rPr>
              <w:t xml:space="preserve"> CE-merking</w:t>
            </w:r>
          </w:p>
        </w:tc>
        <w:tc>
          <w:tcPr>
            <w:tcW w:w="135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3FE2" w14:textId="737AE074" w:rsidR="00652B07" w:rsidRDefault="00AB7B2B" w:rsidP="00652B07">
            <w:pPr>
              <w:rPr>
                <w:sz w:val="24"/>
                <w:szCs w:val="24"/>
                <w:lang w:val="nb-NO"/>
              </w:rPr>
            </w:pPr>
            <w:sdt>
              <w:sdtPr>
                <w:rPr>
                  <w:sz w:val="24"/>
                  <w:szCs w:val="24"/>
                  <w:lang w:val="nb-NO"/>
                </w:rPr>
                <w:id w:val="1219862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991">
                  <w:rPr>
                    <w:rFonts w:ascii="MS Gothic" w:eastAsia="MS Gothic" w:hAnsi="MS Gothic" w:hint="eastAsia"/>
                    <w:sz w:val="24"/>
                    <w:szCs w:val="24"/>
                    <w:lang w:val="nb-NO"/>
                  </w:rPr>
                  <w:t>☒</w:t>
                </w:r>
              </w:sdtContent>
            </w:sdt>
            <w:r w:rsidR="00652B07" w:rsidRPr="00F02E20">
              <w:rPr>
                <w:sz w:val="24"/>
                <w:szCs w:val="24"/>
                <w:lang w:val="nb-NO"/>
              </w:rPr>
              <w:t xml:space="preserve"> Spesialisthelsetjenesten</w:t>
            </w:r>
          </w:p>
          <w:p w14:paraId="47A5880F" w14:textId="77777777" w:rsidR="00652B07" w:rsidRPr="00F02E20" w:rsidRDefault="00AB7B2B" w:rsidP="00652B07">
            <w:pPr>
              <w:rPr>
                <w:sz w:val="24"/>
                <w:szCs w:val="24"/>
                <w:lang w:val="nb-NO"/>
              </w:rPr>
            </w:pPr>
            <w:sdt>
              <w:sdtPr>
                <w:rPr>
                  <w:sz w:val="24"/>
                  <w:szCs w:val="24"/>
                  <w:lang w:val="nb-NO"/>
                </w:rPr>
                <w:id w:val="95537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B07">
                  <w:rPr>
                    <w:rFonts w:ascii="MS Gothic" w:eastAsia="MS Gothic" w:hAnsi="MS Gothic" w:hint="eastAsia"/>
                    <w:sz w:val="24"/>
                    <w:szCs w:val="24"/>
                    <w:lang w:val="nb-NO"/>
                  </w:rPr>
                  <w:t>☐</w:t>
                </w:r>
              </w:sdtContent>
            </w:sdt>
            <w:r w:rsidR="00652B07" w:rsidRPr="00F02E20">
              <w:rPr>
                <w:sz w:val="24"/>
                <w:szCs w:val="24"/>
                <w:lang w:val="nb-NO"/>
              </w:rPr>
              <w:t xml:space="preserve"> Folketrygd </w:t>
            </w:r>
          </w:p>
          <w:p w14:paraId="346181D0" w14:textId="77777777" w:rsidR="00652B07" w:rsidRPr="00F02E20" w:rsidRDefault="00AB7B2B" w:rsidP="00652B07">
            <w:pPr>
              <w:rPr>
                <w:sz w:val="24"/>
                <w:szCs w:val="24"/>
                <w:lang w:val="nb-NO"/>
              </w:rPr>
            </w:pPr>
            <w:sdt>
              <w:sdtPr>
                <w:rPr>
                  <w:sz w:val="24"/>
                  <w:szCs w:val="24"/>
                  <w:lang w:val="nb-NO"/>
                </w:rPr>
                <w:id w:val="-131803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B07" w:rsidRPr="00F02E20">
                  <w:rPr>
                    <w:rFonts w:ascii="MS Gothic" w:eastAsia="MS Gothic" w:hAnsi="MS Gothic" w:hint="eastAsia"/>
                    <w:sz w:val="24"/>
                    <w:szCs w:val="24"/>
                    <w:lang w:val="nb-NO"/>
                  </w:rPr>
                  <w:t>☐</w:t>
                </w:r>
              </w:sdtContent>
            </w:sdt>
            <w:r w:rsidR="00652B07" w:rsidRPr="00F02E20">
              <w:rPr>
                <w:sz w:val="24"/>
                <w:szCs w:val="24"/>
                <w:lang w:val="nb-NO"/>
              </w:rPr>
              <w:t xml:space="preserve"> Kommune</w:t>
            </w:r>
          </w:p>
          <w:p w14:paraId="7196A044" w14:textId="1BBDE4A7" w:rsidR="00652B07" w:rsidRPr="00F02E20" w:rsidRDefault="00AB7B2B" w:rsidP="00652B07">
            <w:pPr>
              <w:rPr>
                <w:sz w:val="24"/>
                <w:szCs w:val="24"/>
                <w:lang w:val="nb-NO"/>
              </w:rPr>
            </w:pPr>
            <w:sdt>
              <w:sdtPr>
                <w:rPr>
                  <w:sz w:val="24"/>
                  <w:szCs w:val="24"/>
                  <w:lang w:val="nb-NO"/>
                </w:rPr>
                <w:id w:val="140734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B07">
                  <w:rPr>
                    <w:rFonts w:ascii="MS Gothic" w:eastAsia="MS Gothic" w:hAnsi="MS Gothic" w:hint="eastAsia"/>
                    <w:sz w:val="24"/>
                    <w:szCs w:val="24"/>
                    <w:lang w:val="nb-NO"/>
                  </w:rPr>
                  <w:t>☐</w:t>
                </w:r>
              </w:sdtContent>
            </w:sdt>
            <w:r w:rsidR="00652B07" w:rsidRPr="00F02E20">
              <w:rPr>
                <w:sz w:val="24"/>
                <w:szCs w:val="24"/>
                <w:lang w:val="nb-NO"/>
              </w:rPr>
              <w:t xml:space="preserve"> </w:t>
            </w:r>
            <w:r w:rsidR="00652B07">
              <w:rPr>
                <w:sz w:val="24"/>
                <w:szCs w:val="24"/>
                <w:lang w:val="nb-NO"/>
              </w:rPr>
              <w:t>Annet:</w:t>
            </w:r>
          </w:p>
        </w:tc>
        <w:tc>
          <w:tcPr>
            <w:tcW w:w="1150" w:type="pct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4A168077" w14:textId="77777777" w:rsidR="00652B07" w:rsidRDefault="00AB7B2B" w:rsidP="00652B07">
            <w:pPr>
              <w:rPr>
                <w:sz w:val="24"/>
                <w:szCs w:val="24"/>
                <w:lang w:val="nb-NO"/>
              </w:rPr>
            </w:pPr>
            <w:sdt>
              <w:sdtPr>
                <w:rPr>
                  <w:sz w:val="24"/>
                  <w:szCs w:val="24"/>
                  <w:lang w:val="nb-NO"/>
                </w:rPr>
                <w:id w:val="110807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B07">
                  <w:rPr>
                    <w:rFonts w:ascii="MS Gothic" w:eastAsia="MS Gothic" w:hAnsi="MS Gothic" w:hint="eastAsia"/>
                    <w:sz w:val="24"/>
                    <w:szCs w:val="24"/>
                    <w:lang w:val="nb-NO"/>
                  </w:rPr>
                  <w:t>☐</w:t>
                </w:r>
              </w:sdtContent>
            </w:sdt>
            <w:r w:rsidR="00652B07" w:rsidRPr="00F02E20">
              <w:rPr>
                <w:sz w:val="24"/>
                <w:szCs w:val="24"/>
                <w:lang w:val="nb-NO"/>
              </w:rPr>
              <w:t xml:space="preserve"> </w:t>
            </w:r>
            <w:r w:rsidR="00652B07">
              <w:rPr>
                <w:sz w:val="24"/>
                <w:szCs w:val="24"/>
                <w:lang w:val="nb-NO"/>
              </w:rPr>
              <w:t>Under utvikling</w:t>
            </w:r>
          </w:p>
          <w:p w14:paraId="5C4B3D9B" w14:textId="77777777" w:rsidR="00652B07" w:rsidRDefault="00AB7B2B" w:rsidP="00652B07">
            <w:pPr>
              <w:rPr>
                <w:sz w:val="24"/>
                <w:szCs w:val="24"/>
                <w:lang w:val="nb-NO"/>
              </w:rPr>
            </w:pPr>
            <w:sdt>
              <w:sdtPr>
                <w:rPr>
                  <w:sz w:val="24"/>
                  <w:szCs w:val="24"/>
                  <w:lang w:val="nb-NO"/>
                </w:rPr>
                <w:id w:val="-111782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B07">
                  <w:rPr>
                    <w:rFonts w:ascii="MS Gothic" w:eastAsia="MS Gothic" w:hAnsi="MS Gothic" w:hint="eastAsia"/>
                    <w:sz w:val="24"/>
                    <w:szCs w:val="24"/>
                    <w:lang w:val="nb-NO"/>
                  </w:rPr>
                  <w:t>☐</w:t>
                </w:r>
              </w:sdtContent>
            </w:sdt>
            <w:r w:rsidR="00652B07" w:rsidRPr="00F02E20">
              <w:rPr>
                <w:sz w:val="24"/>
                <w:szCs w:val="24"/>
                <w:lang w:val="nb-NO"/>
              </w:rPr>
              <w:t xml:space="preserve"> </w:t>
            </w:r>
            <w:r w:rsidR="00652B07">
              <w:rPr>
                <w:sz w:val="24"/>
                <w:szCs w:val="24"/>
                <w:lang w:val="nb-NO"/>
              </w:rPr>
              <w:t>Under innføring</w:t>
            </w:r>
          </w:p>
          <w:p w14:paraId="4D873E1F" w14:textId="7A1C40A0" w:rsidR="00652B07" w:rsidRDefault="00AB7B2B" w:rsidP="00652B07">
            <w:pPr>
              <w:rPr>
                <w:sz w:val="24"/>
                <w:szCs w:val="24"/>
                <w:lang w:val="nb-NO"/>
              </w:rPr>
            </w:pPr>
            <w:sdt>
              <w:sdtPr>
                <w:rPr>
                  <w:sz w:val="24"/>
                  <w:szCs w:val="24"/>
                  <w:lang w:val="nb-NO"/>
                </w:rPr>
                <w:id w:val="-1849105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991">
                  <w:rPr>
                    <w:rFonts w:ascii="MS Gothic" w:eastAsia="MS Gothic" w:hAnsi="MS Gothic" w:hint="eastAsia"/>
                    <w:sz w:val="24"/>
                    <w:szCs w:val="24"/>
                    <w:lang w:val="nb-NO"/>
                  </w:rPr>
                  <w:t>☒</w:t>
                </w:r>
              </w:sdtContent>
            </w:sdt>
            <w:r w:rsidR="00652B07" w:rsidRPr="00F02E20">
              <w:rPr>
                <w:sz w:val="24"/>
                <w:szCs w:val="24"/>
                <w:lang w:val="nb-NO"/>
              </w:rPr>
              <w:t xml:space="preserve"> </w:t>
            </w:r>
            <w:r w:rsidR="00652B07">
              <w:rPr>
                <w:sz w:val="24"/>
                <w:szCs w:val="24"/>
                <w:lang w:val="nb-NO"/>
              </w:rPr>
              <w:t>Revurdering</w:t>
            </w:r>
          </w:p>
          <w:p w14:paraId="1C7F3572" w14:textId="77777777" w:rsidR="00652B07" w:rsidRDefault="00652B07" w:rsidP="00652B07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1142" w:type="pct"/>
            <w:tcBorders>
              <w:left w:val="nil"/>
              <w:bottom w:val="nil"/>
            </w:tcBorders>
          </w:tcPr>
          <w:p w14:paraId="257A1697" w14:textId="71854980" w:rsidR="00652B07" w:rsidRDefault="00AB7B2B" w:rsidP="00652B07">
            <w:pPr>
              <w:rPr>
                <w:sz w:val="24"/>
                <w:szCs w:val="24"/>
                <w:lang w:val="nb-NO"/>
              </w:rPr>
            </w:pPr>
            <w:sdt>
              <w:sdtPr>
                <w:rPr>
                  <w:sz w:val="24"/>
                  <w:szCs w:val="24"/>
                  <w:lang w:val="nb-NO"/>
                </w:rPr>
                <w:id w:val="9990795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991">
                  <w:rPr>
                    <w:rFonts w:ascii="MS Gothic" w:eastAsia="MS Gothic" w:hAnsi="MS Gothic" w:hint="eastAsia"/>
                    <w:sz w:val="24"/>
                    <w:szCs w:val="24"/>
                    <w:lang w:val="nb-NO"/>
                  </w:rPr>
                  <w:t>☒</w:t>
                </w:r>
              </w:sdtContent>
            </w:sdt>
            <w:r w:rsidR="00652B07" w:rsidRPr="00F02E20">
              <w:rPr>
                <w:sz w:val="24"/>
                <w:szCs w:val="24"/>
                <w:lang w:val="nb-NO"/>
              </w:rPr>
              <w:t xml:space="preserve"> </w:t>
            </w:r>
            <w:r w:rsidR="00652B07">
              <w:rPr>
                <w:sz w:val="24"/>
                <w:szCs w:val="24"/>
                <w:lang w:val="nb-NO"/>
              </w:rPr>
              <w:t>Brukes i Norge</w:t>
            </w:r>
          </w:p>
          <w:p w14:paraId="57C15E3E" w14:textId="37864B4A" w:rsidR="00652B07" w:rsidRDefault="00AB7B2B" w:rsidP="00652B07">
            <w:pPr>
              <w:rPr>
                <w:sz w:val="24"/>
                <w:szCs w:val="24"/>
                <w:lang w:val="nb-NO"/>
              </w:rPr>
            </w:pPr>
            <w:sdt>
              <w:sdtPr>
                <w:rPr>
                  <w:sz w:val="24"/>
                  <w:szCs w:val="24"/>
                  <w:lang w:val="nb-NO"/>
                </w:rPr>
                <w:id w:val="-5176997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3B08">
                  <w:rPr>
                    <w:rFonts w:ascii="MS Gothic" w:eastAsia="MS Gothic" w:hAnsi="MS Gothic" w:hint="eastAsia"/>
                    <w:sz w:val="24"/>
                    <w:szCs w:val="24"/>
                    <w:lang w:val="nb-NO"/>
                  </w:rPr>
                  <w:t>☒</w:t>
                </w:r>
              </w:sdtContent>
            </w:sdt>
            <w:r w:rsidR="00652B07" w:rsidRPr="00F02E20">
              <w:rPr>
                <w:sz w:val="24"/>
                <w:szCs w:val="24"/>
                <w:lang w:val="nb-NO"/>
              </w:rPr>
              <w:t xml:space="preserve"> </w:t>
            </w:r>
            <w:r w:rsidR="00652B07">
              <w:rPr>
                <w:sz w:val="24"/>
                <w:szCs w:val="24"/>
                <w:lang w:val="nb-NO"/>
              </w:rPr>
              <w:t>Brukes i EU/EØS</w:t>
            </w:r>
          </w:p>
          <w:p w14:paraId="304963FD" w14:textId="77777777" w:rsidR="00652B07" w:rsidRDefault="00AB7B2B" w:rsidP="00652B07">
            <w:pPr>
              <w:rPr>
                <w:sz w:val="24"/>
                <w:szCs w:val="24"/>
                <w:lang w:val="nb-NO"/>
              </w:rPr>
            </w:pPr>
            <w:sdt>
              <w:sdtPr>
                <w:rPr>
                  <w:sz w:val="24"/>
                  <w:szCs w:val="24"/>
                  <w:lang w:val="nb-NO"/>
                </w:rPr>
                <w:id w:val="43642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B07">
                  <w:rPr>
                    <w:rFonts w:ascii="MS Gothic" w:eastAsia="MS Gothic" w:hAnsi="MS Gothic" w:hint="eastAsia"/>
                    <w:sz w:val="24"/>
                    <w:szCs w:val="24"/>
                    <w:lang w:val="nb-NO"/>
                  </w:rPr>
                  <w:t>☐</w:t>
                </w:r>
              </w:sdtContent>
            </w:sdt>
            <w:r w:rsidR="00652B07" w:rsidRPr="00F02E20">
              <w:rPr>
                <w:sz w:val="24"/>
                <w:szCs w:val="24"/>
                <w:lang w:val="nb-NO"/>
              </w:rPr>
              <w:t xml:space="preserve"> </w:t>
            </w:r>
            <w:r w:rsidR="00652B07">
              <w:rPr>
                <w:sz w:val="24"/>
                <w:szCs w:val="24"/>
                <w:lang w:val="nb-NO"/>
              </w:rPr>
              <w:t>Ny/</w:t>
            </w:r>
            <w:r w:rsidR="00652B07" w:rsidRPr="00F02E20">
              <w:rPr>
                <w:sz w:val="24"/>
                <w:szCs w:val="24"/>
                <w:lang w:val="nb-NO"/>
              </w:rPr>
              <w:t>endret indikasjon</w:t>
            </w:r>
          </w:p>
          <w:p w14:paraId="26F1A819" w14:textId="0A8DB73B" w:rsidR="00652B07" w:rsidRDefault="00AB7B2B" w:rsidP="00652B07">
            <w:pPr>
              <w:rPr>
                <w:sz w:val="24"/>
                <w:szCs w:val="24"/>
                <w:lang w:val="nb-NO"/>
              </w:rPr>
            </w:pPr>
            <w:sdt>
              <w:sdtPr>
                <w:rPr>
                  <w:sz w:val="24"/>
                  <w:szCs w:val="24"/>
                  <w:lang w:val="nb-NO"/>
                </w:rPr>
                <w:id w:val="-121781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B07" w:rsidRPr="00F02E20">
                  <w:rPr>
                    <w:rFonts w:ascii="MS Gothic" w:eastAsia="MS Gothic" w:hAnsi="MS Gothic" w:hint="eastAsia"/>
                    <w:sz w:val="24"/>
                    <w:szCs w:val="24"/>
                    <w:lang w:val="nb-NO"/>
                  </w:rPr>
                  <w:t>☐</w:t>
                </w:r>
              </w:sdtContent>
            </w:sdt>
            <w:r w:rsidR="00652B07">
              <w:rPr>
                <w:sz w:val="24"/>
                <w:szCs w:val="24"/>
                <w:lang w:val="nb-NO"/>
              </w:rPr>
              <w:t xml:space="preserve"> Ny/</w:t>
            </w:r>
            <w:r w:rsidR="00652B07" w:rsidRPr="00F02E20">
              <w:rPr>
                <w:sz w:val="24"/>
                <w:szCs w:val="24"/>
                <w:lang w:val="nb-NO"/>
              </w:rPr>
              <w:t>endret metode</w:t>
            </w:r>
          </w:p>
        </w:tc>
      </w:tr>
      <w:tr w:rsidR="00652B07" w:rsidRPr="00090DB0" w14:paraId="083BE5AE" w14:textId="77777777" w:rsidTr="00AB6967">
        <w:trPr>
          <w:trHeight w:val="501"/>
        </w:trPr>
        <w:tc>
          <w:tcPr>
            <w:tcW w:w="2708" w:type="pct"/>
            <w:gridSpan w:val="7"/>
            <w:tcBorders>
              <w:top w:val="nil"/>
              <w:right w:val="single" w:sz="4" w:space="0" w:color="auto"/>
            </w:tcBorders>
          </w:tcPr>
          <w:p w14:paraId="07785B72" w14:textId="4E4C8476" w:rsidR="00652B07" w:rsidRPr="007C25F3" w:rsidRDefault="00652B07" w:rsidP="00652B07">
            <w:pPr>
              <w:rPr>
                <w:sz w:val="24"/>
                <w:szCs w:val="24"/>
                <w:lang w:val="nb-NO"/>
              </w:rPr>
            </w:pPr>
            <w:r w:rsidRPr="00996A59">
              <w:rPr>
                <w:b/>
                <w:sz w:val="24"/>
                <w:szCs w:val="24"/>
                <w:lang w:val="nb-NO"/>
              </w:rPr>
              <w:t>Kommentar:</w:t>
            </w:r>
            <w:r>
              <w:rPr>
                <w:b/>
                <w:sz w:val="24"/>
                <w:szCs w:val="24"/>
                <w:lang w:val="nb-NO"/>
              </w:rPr>
              <w:t xml:space="preserve"> </w:t>
            </w:r>
            <w:r w:rsidR="006E3991" w:rsidRPr="006E3991">
              <w:rPr>
                <w:bCs/>
                <w:sz w:val="24"/>
                <w:szCs w:val="24"/>
                <w:lang w:val="nb-NO"/>
              </w:rPr>
              <w:t>Ikke relevant</w:t>
            </w:r>
          </w:p>
          <w:p w14:paraId="379E1EF3" w14:textId="706FAE23" w:rsidR="00652B07" w:rsidRDefault="00652B07" w:rsidP="00652B07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2292" w:type="pct"/>
            <w:gridSpan w:val="3"/>
            <w:tcBorders>
              <w:top w:val="nil"/>
              <w:left w:val="single" w:sz="4" w:space="0" w:color="auto"/>
            </w:tcBorders>
          </w:tcPr>
          <w:p w14:paraId="11586C35" w14:textId="5FFC8E32" w:rsidR="00652B07" w:rsidRPr="00652B07" w:rsidRDefault="00652B07" w:rsidP="00652B07">
            <w:pPr>
              <w:rPr>
                <w:sz w:val="24"/>
                <w:szCs w:val="24"/>
                <w:lang w:val="nb-NO"/>
              </w:rPr>
            </w:pPr>
            <w:r w:rsidRPr="003705DA">
              <w:rPr>
                <w:b/>
                <w:sz w:val="24"/>
                <w:szCs w:val="24"/>
                <w:lang w:val="nb-NO"/>
              </w:rPr>
              <w:t>Kommentar</w:t>
            </w:r>
            <w:r>
              <w:rPr>
                <w:b/>
                <w:sz w:val="24"/>
                <w:szCs w:val="24"/>
                <w:lang w:val="nb-NO"/>
              </w:rPr>
              <w:t xml:space="preserve">: </w:t>
            </w:r>
          </w:p>
        </w:tc>
      </w:tr>
      <w:tr w:rsidR="00F95602" w:rsidRPr="00996A59" w14:paraId="64FDF357" w14:textId="77777777" w:rsidTr="00230974">
        <w:trPr>
          <w:trHeight w:val="70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32345C"/>
          </w:tcPr>
          <w:p w14:paraId="7324C747" w14:textId="612A8471" w:rsidR="00F95602" w:rsidRPr="00E61D74" w:rsidRDefault="00F95602" w:rsidP="00652B07">
            <w:pPr>
              <w:rPr>
                <w:b/>
                <w:color w:val="FFFFFF" w:themeColor="background1"/>
                <w:sz w:val="24"/>
                <w:szCs w:val="24"/>
                <w:lang w:val="nb-NO"/>
              </w:rPr>
            </w:pPr>
            <w:r>
              <w:rPr>
                <w:b/>
                <w:sz w:val="24"/>
                <w:lang w:val="nb-NO"/>
              </w:rPr>
              <w:t xml:space="preserve">1.8 </w:t>
            </w: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Bestillingsanbefaling</w:t>
            </w:r>
            <w:r w:rsidRPr="00E61D74">
              <w:rPr>
                <w:b/>
                <w:sz w:val="24"/>
                <w:lang w:val="nb-NO"/>
              </w:rPr>
              <w:t xml:space="preserve"> </w:t>
            </w:r>
          </w:p>
        </w:tc>
      </w:tr>
      <w:tr w:rsidR="00A94153" w:rsidRPr="00A223A9" w14:paraId="1CBD1508" w14:textId="77777777" w:rsidTr="007F7529">
        <w:trPr>
          <w:trHeight w:val="320"/>
        </w:trPr>
        <w:tc>
          <w:tcPr>
            <w:tcW w:w="2705" w:type="pct"/>
            <w:gridSpan w:val="7"/>
            <w:tcBorders>
              <w:bottom w:val="nil"/>
            </w:tcBorders>
          </w:tcPr>
          <w:p w14:paraId="79E6E993" w14:textId="7099264E" w:rsidR="00A94153" w:rsidRPr="00F95602" w:rsidRDefault="00AB6967" w:rsidP="0077712C">
            <w:pPr>
              <w:rPr>
                <w:sz w:val="24"/>
                <w:szCs w:val="24"/>
                <w:lang w:val="nb-NO"/>
              </w:rPr>
            </w:pPr>
            <w:r w:rsidRPr="00AB6967">
              <w:rPr>
                <w:b/>
                <w:bCs/>
                <w:sz w:val="24"/>
                <w:szCs w:val="24"/>
                <w:lang w:val="nb-NO"/>
              </w:rPr>
              <w:t>1:</w:t>
            </w:r>
            <w:r>
              <w:rPr>
                <w:sz w:val="24"/>
                <w:szCs w:val="24"/>
                <w:lang w:val="nb-NO"/>
              </w:rPr>
              <w:t xml:space="preserve"> </w:t>
            </w:r>
            <w:sdt>
              <w:sdtPr>
                <w:rPr>
                  <w:sz w:val="24"/>
                  <w:szCs w:val="24"/>
                  <w:lang w:val="nb-NO"/>
                </w:rPr>
                <w:id w:val="152690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nb-NO"/>
                  </w:rPr>
                  <w:t>☐</w:t>
                </w:r>
              </w:sdtContent>
            </w:sdt>
            <w:r w:rsidR="00A94153" w:rsidRPr="00DF09E4">
              <w:rPr>
                <w:sz w:val="24"/>
                <w:szCs w:val="24"/>
                <w:lang w:val="nb-NO"/>
              </w:rPr>
              <w:t xml:space="preserve"> </w:t>
            </w:r>
            <w:r w:rsidR="00A94153">
              <w:rPr>
                <w:sz w:val="24"/>
                <w:szCs w:val="24"/>
                <w:lang w:val="nb-NO"/>
              </w:rPr>
              <w:t>Fullstendig metodevurdering</w:t>
            </w:r>
          </w:p>
        </w:tc>
        <w:tc>
          <w:tcPr>
            <w:tcW w:w="2295" w:type="pct"/>
            <w:gridSpan w:val="3"/>
            <w:vMerge w:val="restart"/>
          </w:tcPr>
          <w:p w14:paraId="50BE54D8" w14:textId="1B23ACF5" w:rsidR="00A94153" w:rsidRDefault="00AB6967" w:rsidP="0077712C">
            <w:pPr>
              <w:rPr>
                <w:color w:val="808080" w:themeColor="background1" w:themeShade="80"/>
                <w:sz w:val="22"/>
                <w:lang w:val="nb-NO"/>
              </w:rPr>
            </w:pPr>
            <w:r w:rsidRPr="00AB6967">
              <w:rPr>
                <w:b/>
                <w:bCs/>
                <w:sz w:val="24"/>
                <w:szCs w:val="24"/>
                <w:lang w:val="nb-NO"/>
              </w:rPr>
              <w:t>3:</w:t>
            </w:r>
            <w:r>
              <w:rPr>
                <w:sz w:val="24"/>
                <w:szCs w:val="24"/>
                <w:lang w:val="nb-NO"/>
              </w:rPr>
              <w:t xml:space="preserve"> </w:t>
            </w:r>
            <w:sdt>
              <w:sdtPr>
                <w:rPr>
                  <w:sz w:val="24"/>
                  <w:szCs w:val="24"/>
                  <w:lang w:val="nb-NO"/>
                </w:rPr>
                <w:id w:val="21342111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C7C">
                  <w:rPr>
                    <w:rFonts w:ascii="MS Gothic" w:eastAsia="MS Gothic" w:hAnsi="MS Gothic" w:hint="eastAsia"/>
                    <w:sz w:val="24"/>
                    <w:szCs w:val="24"/>
                    <w:lang w:val="nb-NO"/>
                  </w:rPr>
                  <w:t>☒</w:t>
                </w:r>
              </w:sdtContent>
            </w:sdt>
            <w:r w:rsidR="00A94153" w:rsidRPr="00DF09E4">
              <w:rPr>
                <w:sz w:val="24"/>
                <w:szCs w:val="24"/>
                <w:lang w:val="nb-NO"/>
              </w:rPr>
              <w:t xml:space="preserve"> </w:t>
            </w:r>
            <w:r w:rsidR="00A94153">
              <w:rPr>
                <w:sz w:val="24"/>
                <w:szCs w:val="24"/>
                <w:lang w:val="nb-NO"/>
              </w:rPr>
              <w:t>Forenklet metodevurdering</w:t>
            </w:r>
          </w:p>
          <w:p w14:paraId="6E12A3F2" w14:textId="48034DB3" w:rsidR="00A94153" w:rsidRDefault="00AB6967" w:rsidP="00A94153">
            <w:pPr>
              <w:ind w:left="227"/>
              <w:rPr>
                <w:sz w:val="24"/>
                <w:szCs w:val="24"/>
                <w:lang w:val="nb-NO"/>
              </w:rPr>
            </w:pPr>
            <w:r w:rsidRPr="00BD7187">
              <w:rPr>
                <w:sz w:val="24"/>
                <w:szCs w:val="24"/>
                <w:lang w:val="nb-NO"/>
              </w:rPr>
              <w:t>A:</w:t>
            </w:r>
            <w:r>
              <w:rPr>
                <w:sz w:val="24"/>
                <w:szCs w:val="24"/>
                <w:lang w:val="nb-NO"/>
              </w:rPr>
              <w:t xml:space="preserve"> </w:t>
            </w:r>
            <w:sdt>
              <w:sdtPr>
                <w:rPr>
                  <w:sz w:val="24"/>
                  <w:szCs w:val="24"/>
                  <w:lang w:val="nb-NO"/>
                </w:rPr>
                <w:id w:val="-166832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  <w:lang w:val="nb-NO"/>
                  </w:rPr>
                  <w:t>☐</w:t>
                </w:r>
              </w:sdtContent>
            </w:sdt>
            <w:r w:rsidR="00A94153" w:rsidRPr="00DF09E4">
              <w:rPr>
                <w:sz w:val="24"/>
                <w:szCs w:val="24"/>
                <w:lang w:val="nb-NO"/>
              </w:rPr>
              <w:t xml:space="preserve"> </w:t>
            </w:r>
            <w:r w:rsidR="00A94153">
              <w:rPr>
                <w:sz w:val="24"/>
                <w:szCs w:val="24"/>
                <w:lang w:val="nb-NO"/>
              </w:rPr>
              <w:t>Effekt</w:t>
            </w:r>
            <w:r w:rsidR="00A223A9">
              <w:rPr>
                <w:sz w:val="24"/>
                <w:szCs w:val="24"/>
                <w:lang w:val="nb-NO"/>
              </w:rPr>
              <w:t>, sikkerhet og helseøkonomi</w:t>
            </w:r>
          </w:p>
          <w:p w14:paraId="5C2879D7" w14:textId="3D3E81B2" w:rsidR="00A94153" w:rsidRDefault="00AB6967" w:rsidP="00A94153">
            <w:pPr>
              <w:ind w:left="227"/>
              <w:rPr>
                <w:sz w:val="24"/>
                <w:szCs w:val="24"/>
                <w:lang w:val="nb-NO"/>
              </w:rPr>
            </w:pPr>
            <w:r w:rsidRPr="00BD7187">
              <w:rPr>
                <w:sz w:val="24"/>
                <w:szCs w:val="24"/>
                <w:lang w:val="nb-NO"/>
              </w:rPr>
              <w:t>B:</w:t>
            </w:r>
            <w:r>
              <w:rPr>
                <w:sz w:val="24"/>
                <w:szCs w:val="24"/>
                <w:lang w:val="nb-NO"/>
              </w:rPr>
              <w:t xml:space="preserve"> </w:t>
            </w:r>
            <w:sdt>
              <w:sdtPr>
                <w:rPr>
                  <w:sz w:val="24"/>
                  <w:szCs w:val="24"/>
                  <w:lang w:val="nb-NO"/>
                </w:rPr>
                <w:id w:val="-69384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53">
                  <w:rPr>
                    <w:rFonts w:ascii="MS Gothic" w:eastAsia="MS Gothic" w:hAnsi="MS Gothic" w:hint="eastAsia"/>
                    <w:sz w:val="24"/>
                    <w:szCs w:val="24"/>
                    <w:lang w:val="nb-NO"/>
                  </w:rPr>
                  <w:t>☐</w:t>
                </w:r>
              </w:sdtContent>
            </w:sdt>
            <w:r w:rsidR="00A94153" w:rsidRPr="00DF09E4">
              <w:rPr>
                <w:sz w:val="24"/>
                <w:szCs w:val="24"/>
                <w:lang w:val="nb-NO"/>
              </w:rPr>
              <w:t xml:space="preserve"> </w:t>
            </w:r>
            <w:r w:rsidR="00A223A9">
              <w:rPr>
                <w:sz w:val="24"/>
                <w:szCs w:val="24"/>
                <w:lang w:val="nb-NO"/>
              </w:rPr>
              <w:t>Effekt og sikkerhet</w:t>
            </w:r>
          </w:p>
          <w:p w14:paraId="17D721EC" w14:textId="5AFA88CA" w:rsidR="00A94153" w:rsidRDefault="00AB6967" w:rsidP="00A94153">
            <w:pPr>
              <w:ind w:left="227"/>
              <w:rPr>
                <w:sz w:val="24"/>
                <w:szCs w:val="24"/>
                <w:lang w:val="nb-NO"/>
              </w:rPr>
            </w:pPr>
            <w:r w:rsidRPr="00BD7187">
              <w:rPr>
                <w:sz w:val="24"/>
                <w:szCs w:val="24"/>
                <w:lang w:val="nb-NO"/>
              </w:rPr>
              <w:t>C:</w:t>
            </w:r>
            <w:r>
              <w:rPr>
                <w:sz w:val="24"/>
                <w:szCs w:val="24"/>
                <w:lang w:val="nb-NO"/>
              </w:rPr>
              <w:t xml:space="preserve"> </w:t>
            </w:r>
            <w:sdt>
              <w:sdtPr>
                <w:rPr>
                  <w:sz w:val="24"/>
                  <w:szCs w:val="24"/>
                  <w:lang w:val="nb-NO"/>
                </w:rPr>
                <w:id w:val="-36198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53">
                  <w:rPr>
                    <w:rFonts w:ascii="MS Gothic" w:eastAsia="MS Gothic" w:hAnsi="MS Gothic" w:hint="eastAsia"/>
                    <w:sz w:val="24"/>
                    <w:szCs w:val="24"/>
                    <w:lang w:val="nb-NO"/>
                  </w:rPr>
                  <w:t>☐</w:t>
                </w:r>
              </w:sdtContent>
            </w:sdt>
            <w:r w:rsidR="00A94153" w:rsidRPr="00DF09E4">
              <w:rPr>
                <w:sz w:val="24"/>
                <w:szCs w:val="24"/>
                <w:lang w:val="nb-NO"/>
              </w:rPr>
              <w:t xml:space="preserve"> </w:t>
            </w:r>
            <w:r w:rsidR="00A94153">
              <w:rPr>
                <w:sz w:val="24"/>
                <w:szCs w:val="24"/>
                <w:lang w:val="nb-NO"/>
              </w:rPr>
              <w:t>Helseøkonomi</w:t>
            </w:r>
          </w:p>
          <w:p w14:paraId="21C8504B" w14:textId="7509081B" w:rsidR="00A94153" w:rsidRPr="00A94153" w:rsidRDefault="00AB6967" w:rsidP="00A94153">
            <w:pPr>
              <w:ind w:left="227"/>
              <w:rPr>
                <w:sz w:val="24"/>
                <w:szCs w:val="24"/>
                <w:lang w:val="nb-NO"/>
              </w:rPr>
            </w:pPr>
            <w:r w:rsidRPr="00BD7187">
              <w:rPr>
                <w:sz w:val="24"/>
                <w:szCs w:val="24"/>
                <w:lang w:val="nb-NO"/>
              </w:rPr>
              <w:t>D:</w:t>
            </w:r>
            <w:r>
              <w:rPr>
                <w:sz w:val="24"/>
                <w:szCs w:val="24"/>
                <w:lang w:val="nb-NO"/>
              </w:rPr>
              <w:t xml:space="preserve"> </w:t>
            </w:r>
            <w:sdt>
              <w:sdtPr>
                <w:rPr>
                  <w:sz w:val="24"/>
                  <w:szCs w:val="24"/>
                  <w:lang w:val="nb-NO"/>
                </w:rPr>
                <w:id w:val="-9052939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9A0">
                  <w:rPr>
                    <w:rFonts w:ascii="MS Gothic" w:eastAsia="MS Gothic" w:hAnsi="MS Gothic" w:hint="eastAsia"/>
                    <w:sz w:val="24"/>
                    <w:szCs w:val="24"/>
                    <w:lang w:val="nb-NO"/>
                  </w:rPr>
                  <w:t>☒</w:t>
                </w:r>
              </w:sdtContent>
            </w:sdt>
            <w:r w:rsidR="00A94153" w:rsidRPr="00DF09E4">
              <w:rPr>
                <w:sz w:val="24"/>
                <w:szCs w:val="24"/>
                <w:lang w:val="nb-NO"/>
              </w:rPr>
              <w:t xml:space="preserve"> </w:t>
            </w:r>
            <w:r w:rsidR="00A94153">
              <w:rPr>
                <w:sz w:val="24"/>
                <w:szCs w:val="24"/>
                <w:lang w:val="nb-NO"/>
              </w:rPr>
              <w:t>Kartleggingsoversikt</w:t>
            </w:r>
          </w:p>
        </w:tc>
      </w:tr>
      <w:tr w:rsidR="00A94153" w:rsidRPr="0077712C" w14:paraId="135B5F94" w14:textId="77777777" w:rsidTr="007F7529">
        <w:trPr>
          <w:trHeight w:val="727"/>
        </w:trPr>
        <w:tc>
          <w:tcPr>
            <w:tcW w:w="950" w:type="pct"/>
            <w:tcBorders>
              <w:top w:val="nil"/>
              <w:bottom w:val="single" w:sz="4" w:space="0" w:color="auto"/>
              <w:right w:val="nil"/>
            </w:tcBorders>
          </w:tcPr>
          <w:p w14:paraId="6C894ED3" w14:textId="382A6645" w:rsidR="00A94153" w:rsidRDefault="00AB7B2B" w:rsidP="00230974">
            <w:pPr>
              <w:ind w:left="227"/>
              <w:rPr>
                <w:sz w:val="24"/>
                <w:szCs w:val="24"/>
                <w:lang w:val="nb-NO"/>
              </w:rPr>
            </w:pPr>
            <w:sdt>
              <w:sdtPr>
                <w:rPr>
                  <w:sz w:val="24"/>
                  <w:szCs w:val="24"/>
                  <w:lang w:val="nb-NO"/>
                </w:rPr>
                <w:id w:val="77445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53">
                  <w:rPr>
                    <w:rFonts w:ascii="MS Gothic" w:eastAsia="MS Gothic" w:hAnsi="MS Gothic" w:hint="eastAsia"/>
                    <w:sz w:val="24"/>
                    <w:szCs w:val="24"/>
                    <w:lang w:val="nb-NO"/>
                  </w:rPr>
                  <w:t>☐</w:t>
                </w:r>
              </w:sdtContent>
            </w:sdt>
            <w:r w:rsidR="00A94153">
              <w:rPr>
                <w:sz w:val="24"/>
                <w:szCs w:val="24"/>
                <w:lang w:val="nb-NO"/>
              </w:rPr>
              <w:t xml:space="preserve"> Effekt</w:t>
            </w:r>
          </w:p>
          <w:p w14:paraId="3671001D" w14:textId="3EE2E5A1" w:rsidR="00A94153" w:rsidRDefault="00AB7B2B" w:rsidP="00230974">
            <w:pPr>
              <w:ind w:left="227"/>
              <w:rPr>
                <w:sz w:val="24"/>
                <w:szCs w:val="24"/>
                <w:lang w:val="nb-NO"/>
              </w:rPr>
            </w:pPr>
            <w:sdt>
              <w:sdtPr>
                <w:rPr>
                  <w:sz w:val="24"/>
                  <w:szCs w:val="24"/>
                  <w:lang w:val="nb-NO"/>
                </w:rPr>
                <w:id w:val="-74395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967">
                  <w:rPr>
                    <w:rFonts w:ascii="MS Gothic" w:eastAsia="MS Gothic" w:hAnsi="MS Gothic" w:hint="eastAsia"/>
                    <w:sz w:val="24"/>
                    <w:szCs w:val="24"/>
                    <w:lang w:val="nb-NO"/>
                  </w:rPr>
                  <w:t>☐</w:t>
                </w:r>
              </w:sdtContent>
            </w:sdt>
            <w:r w:rsidR="00A94153">
              <w:rPr>
                <w:sz w:val="24"/>
                <w:szCs w:val="24"/>
                <w:lang w:val="nb-NO"/>
              </w:rPr>
              <w:t xml:space="preserve"> Sikkerhet</w:t>
            </w:r>
          </w:p>
        </w:tc>
        <w:tc>
          <w:tcPr>
            <w:tcW w:w="108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0F5EE" w14:textId="77777777" w:rsidR="00A94153" w:rsidRDefault="00AB7B2B" w:rsidP="0077712C">
            <w:pPr>
              <w:rPr>
                <w:sz w:val="24"/>
                <w:szCs w:val="24"/>
                <w:lang w:val="nb-NO"/>
              </w:rPr>
            </w:pPr>
            <w:sdt>
              <w:sdtPr>
                <w:rPr>
                  <w:sz w:val="24"/>
                  <w:szCs w:val="24"/>
                  <w:lang w:val="nb-NO"/>
                </w:rPr>
                <w:id w:val="-119184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53" w:rsidRPr="008D67D6">
                  <w:rPr>
                    <w:rFonts w:ascii="MS Gothic" w:eastAsia="MS Gothic" w:hAnsi="MS Gothic" w:hint="eastAsia"/>
                    <w:sz w:val="24"/>
                    <w:szCs w:val="24"/>
                    <w:lang w:val="nb-NO"/>
                  </w:rPr>
                  <w:t>☐</w:t>
                </w:r>
              </w:sdtContent>
            </w:sdt>
            <w:r w:rsidR="00A94153">
              <w:rPr>
                <w:sz w:val="24"/>
                <w:szCs w:val="24"/>
                <w:lang w:val="nb-NO"/>
              </w:rPr>
              <w:t xml:space="preserve"> Helseøkonomi</w:t>
            </w:r>
          </w:p>
          <w:p w14:paraId="281E3779" w14:textId="74F55280" w:rsidR="00A94153" w:rsidRDefault="00AB7B2B" w:rsidP="0077712C">
            <w:pPr>
              <w:rPr>
                <w:sz w:val="24"/>
                <w:szCs w:val="24"/>
                <w:lang w:val="nb-NO"/>
              </w:rPr>
            </w:pPr>
            <w:sdt>
              <w:sdtPr>
                <w:rPr>
                  <w:sz w:val="24"/>
                  <w:szCs w:val="24"/>
                  <w:lang w:val="nb-NO"/>
                </w:rPr>
                <w:id w:val="65095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53" w:rsidRPr="008D67D6">
                  <w:rPr>
                    <w:rFonts w:ascii="MS Gothic" w:eastAsia="MS Gothic" w:hAnsi="MS Gothic" w:hint="eastAsia"/>
                    <w:sz w:val="24"/>
                    <w:szCs w:val="24"/>
                    <w:lang w:val="nb-NO"/>
                  </w:rPr>
                  <w:t>☐</w:t>
                </w:r>
              </w:sdtContent>
            </w:sdt>
            <w:r w:rsidR="00A94153" w:rsidRPr="008D67D6">
              <w:rPr>
                <w:sz w:val="24"/>
                <w:szCs w:val="24"/>
                <w:lang w:val="nb-NO"/>
              </w:rPr>
              <w:t xml:space="preserve"> Organisasjon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5CBD919" w14:textId="1556FC23" w:rsidR="00A94153" w:rsidRDefault="00AB7B2B" w:rsidP="0077712C">
            <w:pPr>
              <w:rPr>
                <w:sz w:val="24"/>
                <w:szCs w:val="24"/>
                <w:lang w:val="nb-NO"/>
              </w:rPr>
            </w:pPr>
            <w:sdt>
              <w:sdtPr>
                <w:rPr>
                  <w:sz w:val="24"/>
                  <w:szCs w:val="24"/>
                  <w:lang w:val="nb-NO"/>
                </w:rPr>
                <w:id w:val="-64351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53">
                  <w:rPr>
                    <w:rFonts w:ascii="MS Gothic" w:eastAsia="MS Gothic" w:hAnsi="MS Gothic" w:hint="eastAsia"/>
                    <w:sz w:val="24"/>
                    <w:szCs w:val="24"/>
                    <w:lang w:val="nb-NO"/>
                  </w:rPr>
                  <w:t>☐</w:t>
                </w:r>
              </w:sdtContent>
            </w:sdt>
            <w:r w:rsidR="00A94153" w:rsidRPr="008D67D6">
              <w:rPr>
                <w:sz w:val="24"/>
                <w:szCs w:val="24"/>
                <w:lang w:val="nb-NO"/>
              </w:rPr>
              <w:t xml:space="preserve"> Etikk</w:t>
            </w:r>
          </w:p>
          <w:p w14:paraId="3A5C526C" w14:textId="08546AA1" w:rsidR="00A94153" w:rsidRPr="008D67D6" w:rsidRDefault="00AB7B2B" w:rsidP="0077712C">
            <w:pPr>
              <w:rPr>
                <w:sz w:val="24"/>
                <w:szCs w:val="24"/>
                <w:lang w:val="nb-NO"/>
              </w:rPr>
            </w:pPr>
            <w:sdt>
              <w:sdtPr>
                <w:rPr>
                  <w:sz w:val="24"/>
                  <w:szCs w:val="24"/>
                  <w:lang w:val="nb-NO"/>
                </w:rPr>
                <w:id w:val="138052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53" w:rsidRPr="008D67D6">
                  <w:rPr>
                    <w:rFonts w:ascii="MS Gothic" w:eastAsia="MS Gothic" w:hAnsi="MS Gothic" w:hint="eastAsia"/>
                    <w:sz w:val="24"/>
                    <w:szCs w:val="24"/>
                    <w:lang w:val="nb-NO"/>
                  </w:rPr>
                  <w:t>☐</w:t>
                </w:r>
              </w:sdtContent>
            </w:sdt>
            <w:r w:rsidR="00A94153" w:rsidRPr="008D67D6">
              <w:rPr>
                <w:sz w:val="24"/>
                <w:szCs w:val="24"/>
                <w:lang w:val="nb-NO"/>
              </w:rPr>
              <w:t xml:space="preserve"> Jus</w:t>
            </w:r>
          </w:p>
        </w:tc>
        <w:tc>
          <w:tcPr>
            <w:tcW w:w="2295" w:type="pct"/>
            <w:gridSpan w:val="3"/>
            <w:vMerge/>
          </w:tcPr>
          <w:p w14:paraId="743AEB22" w14:textId="2A80784E" w:rsidR="00A94153" w:rsidRDefault="00A94153" w:rsidP="0077712C">
            <w:pPr>
              <w:rPr>
                <w:sz w:val="24"/>
                <w:szCs w:val="24"/>
                <w:lang w:val="nb-NO"/>
              </w:rPr>
            </w:pPr>
          </w:p>
        </w:tc>
      </w:tr>
      <w:tr w:rsidR="00A94153" w:rsidRPr="00F54EBB" w14:paraId="03DB3890" w14:textId="77777777" w:rsidTr="007F7529">
        <w:trPr>
          <w:trHeight w:val="426"/>
        </w:trPr>
        <w:tc>
          <w:tcPr>
            <w:tcW w:w="2705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385B413" w14:textId="4FE4A66E" w:rsidR="00A94153" w:rsidRPr="0077712C" w:rsidRDefault="00AB6967" w:rsidP="0077712C">
            <w:pPr>
              <w:rPr>
                <w:i/>
                <w:iCs/>
                <w:color w:val="808080" w:themeColor="background1" w:themeShade="80"/>
                <w:sz w:val="22"/>
                <w:lang w:val="nb-NO"/>
              </w:rPr>
            </w:pPr>
            <w:r w:rsidRPr="00AB6967">
              <w:rPr>
                <w:b/>
                <w:bCs/>
                <w:sz w:val="24"/>
                <w:szCs w:val="24"/>
                <w:lang w:val="nb-NO"/>
              </w:rPr>
              <w:t>2:</w:t>
            </w:r>
            <w:r>
              <w:rPr>
                <w:sz w:val="24"/>
                <w:szCs w:val="24"/>
                <w:lang w:val="nb-NO"/>
              </w:rPr>
              <w:t xml:space="preserve"> </w:t>
            </w:r>
            <w:sdt>
              <w:sdtPr>
                <w:rPr>
                  <w:sz w:val="24"/>
                  <w:szCs w:val="24"/>
                  <w:lang w:val="nb-NO"/>
                </w:rPr>
                <w:id w:val="-511845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53">
                  <w:rPr>
                    <w:rFonts w:ascii="MS Gothic" w:eastAsia="MS Gothic" w:hAnsi="MS Gothic" w:hint="eastAsia"/>
                    <w:sz w:val="24"/>
                    <w:szCs w:val="24"/>
                    <w:lang w:val="nb-NO"/>
                  </w:rPr>
                  <w:t>☐</w:t>
                </w:r>
              </w:sdtContent>
            </w:sdt>
            <w:r w:rsidR="00A94153" w:rsidRPr="00DF09E4">
              <w:rPr>
                <w:sz w:val="24"/>
                <w:szCs w:val="24"/>
                <w:lang w:val="nb-NO"/>
              </w:rPr>
              <w:t xml:space="preserve"> </w:t>
            </w:r>
            <w:r w:rsidR="00A94153">
              <w:rPr>
                <w:sz w:val="24"/>
                <w:szCs w:val="24"/>
                <w:lang w:val="nb-NO"/>
              </w:rPr>
              <w:t>Hurtig metodevurdering</w:t>
            </w:r>
            <w:r w:rsidR="00A94153">
              <w:rPr>
                <w:i/>
                <w:iCs/>
                <w:color w:val="808080" w:themeColor="background1" w:themeShade="80"/>
                <w:sz w:val="22"/>
                <w:lang w:val="nb-NO"/>
              </w:rPr>
              <w:t xml:space="preserve"> baseres</w:t>
            </w:r>
            <w:r w:rsidR="00A94153" w:rsidRPr="00F95602">
              <w:rPr>
                <w:i/>
                <w:iCs/>
                <w:color w:val="808080" w:themeColor="background1" w:themeShade="80"/>
                <w:sz w:val="22"/>
                <w:lang w:val="nb-NO"/>
              </w:rPr>
              <w:t xml:space="preserve"> på dokumentasjonspakke fra produsen</w:t>
            </w:r>
            <w:r w:rsidR="00A94153">
              <w:rPr>
                <w:i/>
                <w:iCs/>
                <w:color w:val="808080" w:themeColor="background1" w:themeShade="80"/>
                <w:sz w:val="22"/>
                <w:lang w:val="nb-NO"/>
              </w:rPr>
              <w:t>t</w:t>
            </w:r>
          </w:p>
        </w:tc>
        <w:tc>
          <w:tcPr>
            <w:tcW w:w="2295" w:type="pct"/>
            <w:gridSpan w:val="3"/>
            <w:vMerge/>
            <w:tcBorders>
              <w:bottom w:val="single" w:sz="4" w:space="0" w:color="auto"/>
            </w:tcBorders>
          </w:tcPr>
          <w:p w14:paraId="5903DA51" w14:textId="259796EC" w:rsidR="00A94153" w:rsidRPr="0077712C" w:rsidRDefault="00A94153" w:rsidP="0077712C">
            <w:pPr>
              <w:rPr>
                <w:i/>
                <w:iCs/>
                <w:color w:val="808080" w:themeColor="background1" w:themeShade="80"/>
                <w:sz w:val="22"/>
                <w:lang w:val="nb-NO"/>
              </w:rPr>
            </w:pPr>
          </w:p>
        </w:tc>
      </w:tr>
      <w:tr w:rsidR="0077712C" w:rsidRPr="00F54EBB" w14:paraId="75302738" w14:textId="77777777" w:rsidTr="002E3A73">
        <w:trPr>
          <w:trHeight w:val="845"/>
        </w:trPr>
        <w:tc>
          <w:tcPr>
            <w:tcW w:w="5000" w:type="pct"/>
            <w:gridSpan w:val="10"/>
            <w:tcBorders>
              <w:top w:val="single" w:sz="4" w:space="0" w:color="auto"/>
            </w:tcBorders>
          </w:tcPr>
          <w:p w14:paraId="59FA5F8A" w14:textId="2A047CE5" w:rsidR="0077712C" w:rsidRPr="00090C7C" w:rsidRDefault="0077712C" w:rsidP="0077712C">
            <w:pPr>
              <w:rPr>
                <w:bCs/>
                <w:sz w:val="24"/>
                <w:szCs w:val="24"/>
                <w:lang w:val="nb-NO"/>
              </w:rPr>
            </w:pPr>
            <w:r w:rsidRPr="005F1CD9">
              <w:rPr>
                <w:b/>
                <w:sz w:val="24"/>
                <w:szCs w:val="24"/>
                <w:lang w:val="nb-NO"/>
              </w:rPr>
              <w:t>Kommentar:</w:t>
            </w:r>
            <w:r w:rsidR="00090C7C">
              <w:rPr>
                <w:b/>
                <w:sz w:val="24"/>
                <w:szCs w:val="24"/>
                <w:lang w:val="nb-NO"/>
              </w:rPr>
              <w:t xml:space="preserve"> </w:t>
            </w:r>
            <w:r w:rsidR="00090C7C">
              <w:rPr>
                <w:bCs/>
                <w:sz w:val="24"/>
                <w:szCs w:val="24"/>
                <w:lang w:val="nb-NO"/>
              </w:rPr>
              <w:t xml:space="preserve">hensikten med revurdering av tonsillektomi er å få fastsatt klare indikasjoner for bruk av metoden. </w:t>
            </w:r>
            <w:r w:rsidR="00F6450D">
              <w:rPr>
                <w:bCs/>
                <w:sz w:val="24"/>
                <w:szCs w:val="24"/>
                <w:lang w:val="nb-NO"/>
              </w:rPr>
              <w:t xml:space="preserve">FHI kan </w:t>
            </w:r>
            <w:r w:rsidR="00F6450D">
              <w:rPr>
                <w:sz w:val="24"/>
                <w:szCs w:val="28"/>
                <w:lang w:val="nb-NO"/>
              </w:rPr>
              <w:t xml:space="preserve">kartlegge </w:t>
            </w:r>
            <w:r w:rsidR="00F6450D" w:rsidRPr="005B19A0">
              <w:rPr>
                <w:sz w:val="24"/>
                <w:szCs w:val="28"/>
                <w:lang w:val="nb-NO"/>
              </w:rPr>
              <w:t xml:space="preserve">retningslinjer for tonsillektomi ved gjentakende tonsillitt hos barn og voksne, </w:t>
            </w:r>
            <w:r w:rsidR="00262EE0">
              <w:rPr>
                <w:sz w:val="24"/>
                <w:szCs w:val="28"/>
                <w:lang w:val="nb-NO"/>
              </w:rPr>
              <w:t xml:space="preserve">samt </w:t>
            </w:r>
            <w:r w:rsidR="00F6450D" w:rsidRPr="005B19A0">
              <w:rPr>
                <w:sz w:val="24"/>
                <w:szCs w:val="28"/>
                <w:lang w:val="nb-NO"/>
              </w:rPr>
              <w:t>evidensgrunnlaget retningslinjene er basert på</w:t>
            </w:r>
            <w:r w:rsidR="00F6450D">
              <w:rPr>
                <w:sz w:val="24"/>
                <w:szCs w:val="28"/>
                <w:lang w:val="nb-NO"/>
              </w:rPr>
              <w:t>.</w:t>
            </w:r>
          </w:p>
        </w:tc>
      </w:tr>
    </w:tbl>
    <w:p w14:paraId="5B2889E3" w14:textId="77777777" w:rsidR="00F77934" w:rsidRDefault="00923921">
      <w:pPr>
        <w:spacing w:line="259" w:lineRule="auto"/>
        <w:rPr>
          <w:noProof/>
          <w:lang w:val="nb-NO" w:eastAsia="nb-NO"/>
        </w:rPr>
      </w:pPr>
      <w:r>
        <w:rPr>
          <w:noProof/>
          <w:lang w:val="nb-NO" w:eastAsia="nb-NO"/>
        </w:rPr>
        <w:br w:type="page"/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F77934" w:rsidRPr="00F77934" w14:paraId="27FA4E47" w14:textId="77777777" w:rsidTr="00F77934">
        <w:trPr>
          <w:trHeight w:val="586"/>
        </w:trPr>
        <w:tc>
          <w:tcPr>
            <w:tcW w:w="5000" w:type="pct"/>
            <w:shd w:val="clear" w:color="auto" w:fill="32345C"/>
            <w:vAlign w:val="center"/>
          </w:tcPr>
          <w:p w14:paraId="3D3EA986" w14:textId="1F50023E" w:rsidR="00F77934" w:rsidRPr="00F77934" w:rsidRDefault="00F77934" w:rsidP="00F77934">
            <w:pPr>
              <w:pStyle w:val="Overskrift1"/>
              <w:spacing w:before="0"/>
              <w:outlineLvl w:val="0"/>
              <w:rPr>
                <w:b/>
                <w:color w:val="auto"/>
                <w:sz w:val="32"/>
                <w:lang w:val="nb-NO"/>
              </w:rPr>
            </w:pPr>
            <w:r w:rsidRPr="00F77934">
              <w:rPr>
                <w:b/>
                <w:noProof/>
                <w:color w:val="FFFFFF" w:themeColor="background1"/>
                <w:sz w:val="32"/>
                <w:lang w:val="nb-NO"/>
              </w:rPr>
              <w:lastRenderedPageBreak/>
              <w:t xml:space="preserve">2. </w:t>
            </w:r>
            <w:r w:rsidR="00CA3614">
              <w:rPr>
                <w:b/>
                <w:color w:val="FFFFFF" w:themeColor="background1"/>
                <w:sz w:val="32"/>
                <w:lang w:val="nb-NO"/>
              </w:rPr>
              <w:t>Punkto</w:t>
            </w:r>
            <w:r w:rsidRPr="00F77934">
              <w:rPr>
                <w:b/>
                <w:color w:val="FFFFFF" w:themeColor="background1"/>
                <w:sz w:val="32"/>
                <w:lang w:val="nb-NO"/>
              </w:rPr>
              <w:t>ppsummering</w:t>
            </w:r>
          </w:p>
        </w:tc>
      </w:tr>
      <w:tr w:rsidR="00F86AB3" w:rsidRPr="00394E57" w14:paraId="16031BC4" w14:textId="77777777" w:rsidTr="007F6DFE">
        <w:trPr>
          <w:trHeight w:val="586"/>
        </w:trPr>
        <w:tc>
          <w:tcPr>
            <w:tcW w:w="5000" w:type="pct"/>
            <w:shd w:val="clear" w:color="auto" w:fill="auto"/>
          </w:tcPr>
          <w:sdt>
            <w:sdtPr>
              <w:rPr>
                <w:color w:val="auto"/>
                <w:sz w:val="32"/>
                <w:szCs w:val="36"/>
                <w:lang w:val="nb-NO"/>
              </w:rPr>
              <w:alias w:val="Tittel"/>
              <w:tag w:val=""/>
              <w:id w:val="1922676994"/>
              <w:placeholder>
                <w:docPart w:val="DD68D9B6F38449C8AD684CF386D7184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4876F0DD" w14:textId="70A5CDC1" w:rsidR="00F86AB3" w:rsidRPr="00320F14" w:rsidRDefault="00B074C7" w:rsidP="008E6A93">
                <w:pPr>
                  <w:pStyle w:val="Overskrift1"/>
                  <w:outlineLvl w:val="0"/>
                  <w:rPr>
                    <w:rFonts w:asciiTheme="minorHAnsi" w:eastAsiaTheme="minorHAnsi" w:hAnsiTheme="minorHAnsi" w:cstheme="minorBidi"/>
                    <w:color w:val="auto"/>
                    <w:szCs w:val="36"/>
                    <w:lang w:val="nb-NO"/>
                  </w:rPr>
                </w:pPr>
                <w:r>
                  <w:rPr>
                    <w:color w:val="auto"/>
                    <w:sz w:val="32"/>
                    <w:szCs w:val="36"/>
                    <w:lang w:val="nb-NO"/>
                  </w:rPr>
                  <w:t>ID2021_XXX Revurdering – Tonsillektomi (fjerning av mandler) ved tonsillitt (sår hals)</w:t>
                </w:r>
              </w:p>
            </w:sdtContent>
          </w:sdt>
        </w:tc>
      </w:tr>
      <w:tr w:rsidR="00F77934" w:rsidRPr="00F77934" w14:paraId="2AEE1EAD" w14:textId="77777777" w:rsidTr="00F77934">
        <w:trPr>
          <w:trHeight w:val="168"/>
        </w:trPr>
        <w:tc>
          <w:tcPr>
            <w:tcW w:w="5000" w:type="pct"/>
            <w:shd w:val="clear" w:color="auto" w:fill="32345C"/>
          </w:tcPr>
          <w:p w14:paraId="3A640A5B" w14:textId="0CC69DC3" w:rsidR="00F77934" w:rsidRPr="00F77934" w:rsidRDefault="00F77934" w:rsidP="00F77934">
            <w:pPr>
              <w:pStyle w:val="Overskrift1"/>
              <w:spacing w:before="0"/>
              <w:outlineLvl w:val="0"/>
              <w:rPr>
                <w:b/>
                <w:color w:val="FFFFFF" w:themeColor="background1"/>
                <w:sz w:val="24"/>
                <w:szCs w:val="36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2</w:t>
            </w:r>
            <w:r w:rsidRPr="00F77934">
              <w:rPr>
                <w:b/>
                <w:color w:val="FFFFFF" w:themeColor="background1"/>
                <w:sz w:val="24"/>
                <w:szCs w:val="24"/>
                <w:lang w:val="nb-NO"/>
              </w:rPr>
              <w:t xml:space="preserve">.1 </w:t>
            </w: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Om metoden</w:t>
            </w:r>
          </w:p>
        </w:tc>
      </w:tr>
      <w:tr w:rsidR="00F77934" w:rsidRPr="00F54EBB" w14:paraId="4B035CF4" w14:textId="77777777" w:rsidTr="00F77934">
        <w:trPr>
          <w:trHeight w:val="2150"/>
        </w:trPr>
        <w:tc>
          <w:tcPr>
            <w:tcW w:w="5000" w:type="pct"/>
            <w:shd w:val="clear" w:color="auto" w:fill="FFFFFF" w:themeFill="background1"/>
          </w:tcPr>
          <w:p w14:paraId="47D4CFF3" w14:textId="2C6F1157" w:rsidR="00056FD5" w:rsidRPr="004C0BFD" w:rsidRDefault="00056FD5" w:rsidP="00056FD5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8"/>
                <w:lang w:val="nb-NO"/>
              </w:rPr>
            </w:pPr>
            <w:r w:rsidRPr="004C0BFD">
              <w:rPr>
                <w:sz w:val="24"/>
                <w:szCs w:val="28"/>
                <w:lang w:val="nb-NO"/>
              </w:rPr>
              <w:t>Tonsillektomi er en kirurgisk metode hvor mandlene (tonsillene) fjernes fullstendig</w:t>
            </w:r>
          </w:p>
          <w:p w14:paraId="14C80928" w14:textId="77777777" w:rsidR="006619A8" w:rsidRPr="004C0BFD" w:rsidRDefault="006619A8" w:rsidP="006619A8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8"/>
                <w:lang w:val="nb-NO"/>
              </w:rPr>
            </w:pPr>
            <w:r w:rsidRPr="004C0BFD">
              <w:rPr>
                <w:sz w:val="24"/>
                <w:szCs w:val="28"/>
                <w:lang w:val="nb-NO"/>
              </w:rPr>
              <w:t>Metoden kan brukes som behandling ved gjentakende og vedvarende akutte infeksjoner i mandlene (tonsillitt)</w:t>
            </w:r>
          </w:p>
          <w:p w14:paraId="2FA315A1" w14:textId="1B452CCF" w:rsidR="00056FD5" w:rsidRPr="004C0BFD" w:rsidRDefault="00056FD5" w:rsidP="00056FD5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8"/>
                <w:lang w:val="nb-NO"/>
              </w:rPr>
            </w:pPr>
            <w:r w:rsidRPr="004C0BFD">
              <w:rPr>
                <w:sz w:val="24"/>
                <w:szCs w:val="28"/>
                <w:lang w:val="nb-NO"/>
              </w:rPr>
              <w:t>Operasjonene utføres hovedsakelig ved offentlige sykehus, men også ved private klinikker med offentlig refusjon</w:t>
            </w:r>
          </w:p>
          <w:p w14:paraId="399E5442" w14:textId="55A69090" w:rsidR="006619A8" w:rsidRPr="004C0BFD" w:rsidRDefault="006619A8" w:rsidP="006619A8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8"/>
                <w:lang w:val="nb-NO"/>
              </w:rPr>
            </w:pPr>
            <w:r w:rsidRPr="004C0BFD">
              <w:rPr>
                <w:sz w:val="24"/>
                <w:szCs w:val="28"/>
                <w:lang w:val="nb-NO"/>
              </w:rPr>
              <w:t xml:space="preserve">I Norge utføres det ca 10 000 </w:t>
            </w:r>
            <w:r w:rsidR="004C0BFD">
              <w:rPr>
                <w:sz w:val="24"/>
                <w:szCs w:val="28"/>
                <w:lang w:val="nb-NO"/>
              </w:rPr>
              <w:t>tonsillektomier og tonsillotomier hvert år</w:t>
            </w:r>
            <w:r w:rsidRPr="004C0BFD">
              <w:rPr>
                <w:sz w:val="24"/>
                <w:szCs w:val="28"/>
                <w:lang w:val="nb-NO"/>
              </w:rPr>
              <w:t>, hvorav tonsillektomi utgjør:</w:t>
            </w:r>
          </w:p>
          <w:p w14:paraId="4E5EF1F5" w14:textId="5AAB9A28" w:rsidR="006619A8" w:rsidRPr="004C0BFD" w:rsidRDefault="006619A8" w:rsidP="006619A8">
            <w:pPr>
              <w:pStyle w:val="Listeavsnitt"/>
              <w:numPr>
                <w:ilvl w:val="1"/>
                <w:numId w:val="9"/>
              </w:numPr>
              <w:rPr>
                <w:sz w:val="24"/>
                <w:szCs w:val="28"/>
                <w:lang w:val="nb-NO"/>
              </w:rPr>
            </w:pPr>
            <w:r w:rsidRPr="004C0BFD">
              <w:rPr>
                <w:sz w:val="24"/>
                <w:szCs w:val="28"/>
                <w:lang w:val="nb-NO"/>
              </w:rPr>
              <w:t xml:space="preserve">ca 50% av inngrepene hos </w:t>
            </w:r>
            <w:r w:rsidR="004C0BFD">
              <w:rPr>
                <w:sz w:val="24"/>
                <w:szCs w:val="28"/>
                <w:lang w:val="nb-NO"/>
              </w:rPr>
              <w:t>barm</w:t>
            </w:r>
            <w:r w:rsidRPr="004C0BFD">
              <w:rPr>
                <w:sz w:val="24"/>
                <w:szCs w:val="28"/>
                <w:lang w:val="nb-NO"/>
              </w:rPr>
              <w:t xml:space="preserve"> &lt;12 år</w:t>
            </w:r>
          </w:p>
          <w:p w14:paraId="13CACB9A" w14:textId="7A7BAC04" w:rsidR="006619A8" w:rsidRPr="004C0BFD" w:rsidRDefault="006619A8" w:rsidP="006619A8">
            <w:pPr>
              <w:pStyle w:val="Listeavsnitt"/>
              <w:numPr>
                <w:ilvl w:val="1"/>
                <w:numId w:val="9"/>
              </w:numPr>
              <w:rPr>
                <w:sz w:val="24"/>
                <w:szCs w:val="28"/>
                <w:lang w:val="nb-NO"/>
              </w:rPr>
            </w:pPr>
            <w:r w:rsidRPr="004C0BFD">
              <w:rPr>
                <w:sz w:val="24"/>
                <w:szCs w:val="28"/>
                <w:lang w:val="nb-NO"/>
              </w:rPr>
              <w:t xml:space="preserve">97% </w:t>
            </w:r>
            <w:r w:rsidR="004C0BFD">
              <w:rPr>
                <w:sz w:val="24"/>
                <w:szCs w:val="28"/>
                <w:lang w:val="nb-NO"/>
              </w:rPr>
              <w:t xml:space="preserve">av inngrepene </w:t>
            </w:r>
            <w:r w:rsidRPr="004C0BFD">
              <w:rPr>
                <w:sz w:val="24"/>
                <w:szCs w:val="28"/>
                <w:lang w:val="nb-NO"/>
              </w:rPr>
              <w:t xml:space="preserve">hos </w:t>
            </w:r>
            <w:r w:rsidR="004C0BFD">
              <w:rPr>
                <w:sz w:val="24"/>
                <w:szCs w:val="28"/>
                <w:lang w:val="nb-NO"/>
              </w:rPr>
              <w:t>barn og voksne</w:t>
            </w:r>
            <w:r w:rsidRPr="004C0BFD">
              <w:rPr>
                <w:sz w:val="24"/>
                <w:szCs w:val="28"/>
                <w:lang w:val="nb-NO"/>
              </w:rPr>
              <w:t xml:space="preserve"> ≥12 år</w:t>
            </w:r>
          </w:p>
          <w:p w14:paraId="16712514" w14:textId="5B013B8B" w:rsidR="006619A8" w:rsidRPr="004C0BFD" w:rsidRDefault="004C0BFD" w:rsidP="006619A8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8"/>
                <w:lang w:val="nb-NO"/>
              </w:rPr>
            </w:pPr>
            <w:r w:rsidRPr="004C0BFD">
              <w:rPr>
                <w:sz w:val="24"/>
                <w:szCs w:val="28"/>
                <w:lang w:val="nb-NO"/>
              </w:rPr>
              <w:t>Som ved alle kirurgiske inngrep er det forbundet en viss risiko</w:t>
            </w:r>
            <w:r>
              <w:rPr>
                <w:sz w:val="24"/>
                <w:szCs w:val="28"/>
                <w:lang w:val="nb-NO"/>
              </w:rPr>
              <w:t xml:space="preserve">, som </w:t>
            </w:r>
            <w:r w:rsidRPr="004C0BFD">
              <w:rPr>
                <w:sz w:val="24"/>
                <w:szCs w:val="28"/>
                <w:lang w:val="nb-NO"/>
              </w:rPr>
              <w:t>f.eks. reaksjon på anestesi, blødning, infeksjon, og andre komplikasjoner</w:t>
            </w:r>
            <w:r w:rsidR="009873DE" w:rsidRPr="004C0BFD">
              <w:rPr>
                <w:sz w:val="24"/>
                <w:szCs w:val="28"/>
                <w:lang w:val="nb-NO"/>
              </w:rPr>
              <w:t xml:space="preserve"> </w:t>
            </w:r>
          </w:p>
          <w:p w14:paraId="4899B00A" w14:textId="5958BBC4" w:rsidR="004C0BFD" w:rsidRPr="004C0BFD" w:rsidRDefault="00B37821" w:rsidP="00B37821">
            <w:pPr>
              <w:pStyle w:val="Listeavsnitt"/>
              <w:numPr>
                <w:ilvl w:val="0"/>
                <w:numId w:val="9"/>
              </w:numPr>
              <w:rPr>
                <w:sz w:val="24"/>
                <w:szCs w:val="28"/>
                <w:lang w:val="nb-NO"/>
              </w:rPr>
            </w:pPr>
            <w:r>
              <w:rPr>
                <w:sz w:val="24"/>
                <w:szCs w:val="28"/>
                <w:lang w:val="nb-NO"/>
              </w:rPr>
              <w:t>M</w:t>
            </w:r>
            <w:r w:rsidRPr="00B37821">
              <w:rPr>
                <w:sz w:val="24"/>
                <w:szCs w:val="28"/>
                <w:lang w:val="nb-NO"/>
              </w:rPr>
              <w:t>etoden er foreslått revurdert</w:t>
            </w:r>
            <w:r>
              <w:rPr>
                <w:sz w:val="24"/>
                <w:szCs w:val="28"/>
                <w:lang w:val="nb-NO"/>
              </w:rPr>
              <w:t>, fortrinnsvis for å få fastsatt og implementert klare kriterier for alle aktører med hensyn på indikasjon for bruk hos barn og voksne (</w:t>
            </w:r>
            <w:r w:rsidRPr="00B37821">
              <w:rPr>
                <w:i/>
                <w:iCs/>
                <w:sz w:val="24"/>
                <w:szCs w:val="28"/>
                <w:lang w:val="nb-NO"/>
              </w:rPr>
              <w:t>dialog med Dr. Kandiah ved Helse Vest</w:t>
            </w:r>
            <w:r>
              <w:rPr>
                <w:sz w:val="24"/>
                <w:szCs w:val="28"/>
                <w:lang w:val="nb-NO"/>
              </w:rPr>
              <w:t>)</w:t>
            </w:r>
            <w:r w:rsidR="00F61C2B">
              <w:rPr>
                <w:sz w:val="24"/>
                <w:szCs w:val="28"/>
                <w:lang w:val="nb-NO"/>
              </w:rPr>
              <w:t>.</w:t>
            </w:r>
          </w:p>
        </w:tc>
      </w:tr>
      <w:tr w:rsidR="00F77934" w:rsidRPr="00F77934" w14:paraId="15F1BF2D" w14:textId="77777777" w:rsidTr="00F77934">
        <w:trPr>
          <w:trHeight w:val="274"/>
        </w:trPr>
        <w:tc>
          <w:tcPr>
            <w:tcW w:w="5000" w:type="pct"/>
            <w:shd w:val="clear" w:color="auto" w:fill="32345C"/>
          </w:tcPr>
          <w:p w14:paraId="3C409DC7" w14:textId="714520E2" w:rsidR="00F77934" w:rsidRPr="00F77934" w:rsidRDefault="00F77934" w:rsidP="00CA27B9">
            <w:pPr>
              <w:pStyle w:val="Overskrift1"/>
              <w:numPr>
                <w:ilvl w:val="1"/>
                <w:numId w:val="11"/>
              </w:numPr>
              <w:spacing w:before="0"/>
              <w:outlineLvl w:val="0"/>
              <w:rPr>
                <w:color w:val="auto"/>
                <w:sz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Om dokumentasjonsgrunnlag</w:t>
            </w:r>
            <w:r w:rsidR="00CA3614">
              <w:rPr>
                <w:b/>
                <w:color w:val="FFFFFF" w:themeColor="background1"/>
                <w:sz w:val="24"/>
                <w:szCs w:val="24"/>
                <w:lang w:val="nb-NO"/>
              </w:rPr>
              <w:t>et</w:t>
            </w:r>
          </w:p>
        </w:tc>
      </w:tr>
      <w:tr w:rsidR="00F77934" w:rsidRPr="001D16AF" w14:paraId="3A3A7A74" w14:textId="77777777" w:rsidTr="007F6DFE">
        <w:trPr>
          <w:trHeight w:val="2150"/>
        </w:trPr>
        <w:tc>
          <w:tcPr>
            <w:tcW w:w="5000" w:type="pct"/>
            <w:shd w:val="clear" w:color="auto" w:fill="FFFFFF" w:themeFill="background1"/>
          </w:tcPr>
          <w:p w14:paraId="7ABF7496" w14:textId="4919F253" w:rsidR="00F447FC" w:rsidRDefault="00F447FC" w:rsidP="00112B20">
            <w:pPr>
              <w:rPr>
                <w:b/>
                <w:bCs/>
                <w:sz w:val="24"/>
                <w:szCs w:val="28"/>
                <w:lang w:val="nb-NO"/>
              </w:rPr>
            </w:pPr>
            <w:r>
              <w:rPr>
                <w:b/>
                <w:bCs/>
                <w:sz w:val="24"/>
                <w:szCs w:val="28"/>
                <w:lang w:val="nb-NO"/>
              </w:rPr>
              <w:t>Revurderingsarbeid mhp tonsillektomi</w:t>
            </w:r>
          </w:p>
          <w:p w14:paraId="619D878F" w14:textId="238A0079" w:rsidR="00F447FC" w:rsidRDefault="00F447FC" w:rsidP="00F447FC">
            <w:pPr>
              <w:pStyle w:val="Listeavsnitt"/>
              <w:numPr>
                <w:ilvl w:val="0"/>
                <w:numId w:val="12"/>
              </w:numPr>
              <w:rPr>
                <w:sz w:val="24"/>
                <w:szCs w:val="28"/>
                <w:lang w:val="nb-NO"/>
              </w:rPr>
            </w:pPr>
            <w:r w:rsidRPr="00F447FC">
              <w:rPr>
                <w:sz w:val="24"/>
                <w:szCs w:val="28"/>
                <w:lang w:val="nb-NO"/>
              </w:rPr>
              <w:t>NHS</w:t>
            </w:r>
            <w:r>
              <w:rPr>
                <w:sz w:val="24"/>
                <w:szCs w:val="28"/>
                <w:lang w:val="nb-NO"/>
              </w:rPr>
              <w:t xml:space="preserve"> i Storbritannia: rapport fra 2018</w:t>
            </w:r>
          </w:p>
          <w:p w14:paraId="69EDEC04" w14:textId="3B331CA5" w:rsidR="00F447FC" w:rsidRPr="00E53889" w:rsidRDefault="00F447FC" w:rsidP="00E53889">
            <w:pPr>
              <w:pStyle w:val="Listeavsnitt"/>
              <w:numPr>
                <w:ilvl w:val="0"/>
                <w:numId w:val="12"/>
              </w:numPr>
              <w:rPr>
                <w:sz w:val="24"/>
                <w:szCs w:val="28"/>
                <w:lang w:val="nb-NO"/>
              </w:rPr>
            </w:pPr>
            <w:r>
              <w:rPr>
                <w:sz w:val="24"/>
                <w:szCs w:val="28"/>
                <w:lang w:val="nb-NO"/>
              </w:rPr>
              <w:t>Australia: rapport fra 2016</w:t>
            </w:r>
          </w:p>
          <w:p w14:paraId="0F604533" w14:textId="3532D919" w:rsidR="00112B20" w:rsidRPr="00112B20" w:rsidRDefault="00112B20" w:rsidP="00112B20">
            <w:pPr>
              <w:rPr>
                <w:sz w:val="24"/>
                <w:szCs w:val="28"/>
                <w:lang w:val="nb-NO"/>
              </w:rPr>
            </w:pPr>
            <w:r w:rsidRPr="00112B20">
              <w:rPr>
                <w:b/>
                <w:bCs/>
                <w:sz w:val="24"/>
                <w:szCs w:val="28"/>
                <w:lang w:val="nb-NO"/>
              </w:rPr>
              <w:t>Retningslinjer</w:t>
            </w:r>
            <w:r w:rsidRPr="00112B20">
              <w:rPr>
                <w:sz w:val="24"/>
                <w:szCs w:val="28"/>
                <w:lang w:val="nb-NO"/>
              </w:rPr>
              <w:t>:</w:t>
            </w:r>
          </w:p>
          <w:p w14:paraId="10B2A7FE" w14:textId="6D63C41C" w:rsidR="00112B20" w:rsidRDefault="00112B20" w:rsidP="00112B20">
            <w:pPr>
              <w:pStyle w:val="Listeavsnitt"/>
              <w:numPr>
                <w:ilvl w:val="0"/>
                <w:numId w:val="10"/>
              </w:numPr>
              <w:rPr>
                <w:sz w:val="24"/>
                <w:szCs w:val="28"/>
                <w:lang w:val="nb-NO"/>
              </w:rPr>
            </w:pPr>
            <w:r>
              <w:rPr>
                <w:sz w:val="24"/>
                <w:szCs w:val="28"/>
                <w:lang w:val="nb-NO"/>
              </w:rPr>
              <w:t>SIGN:</w:t>
            </w:r>
          </w:p>
          <w:p w14:paraId="3F8DFF34" w14:textId="7638B780" w:rsidR="00112B20" w:rsidRPr="0074529D" w:rsidRDefault="00112B20" w:rsidP="0074529D">
            <w:pPr>
              <w:pStyle w:val="Listeavsnitt"/>
              <w:numPr>
                <w:ilvl w:val="1"/>
                <w:numId w:val="10"/>
              </w:numPr>
              <w:rPr>
                <w:sz w:val="24"/>
                <w:szCs w:val="28"/>
                <w:lang w:val="nb-NO"/>
              </w:rPr>
            </w:pPr>
            <w:r>
              <w:rPr>
                <w:sz w:val="24"/>
                <w:szCs w:val="28"/>
                <w:lang w:val="nb-NO"/>
              </w:rPr>
              <w:t>Rapport fra 2010</w:t>
            </w:r>
            <w:r w:rsidR="0074529D">
              <w:rPr>
                <w:sz w:val="24"/>
                <w:szCs w:val="28"/>
                <w:lang w:val="nb-NO"/>
              </w:rPr>
              <w:t>; t</w:t>
            </w:r>
            <w:r w:rsidRPr="0074529D">
              <w:rPr>
                <w:sz w:val="24"/>
                <w:szCs w:val="28"/>
                <w:lang w:val="nb-NO"/>
              </w:rPr>
              <w:t>rukket april 2020</w:t>
            </w:r>
          </w:p>
          <w:p w14:paraId="65A75FE1" w14:textId="4F083E76" w:rsidR="00112B20" w:rsidRPr="00E53889" w:rsidRDefault="00112B20" w:rsidP="00E53889">
            <w:pPr>
              <w:pStyle w:val="Listeavsnitt"/>
              <w:numPr>
                <w:ilvl w:val="1"/>
                <w:numId w:val="10"/>
              </w:numPr>
              <w:rPr>
                <w:sz w:val="24"/>
                <w:szCs w:val="28"/>
                <w:lang w:val="nb-NO"/>
              </w:rPr>
            </w:pPr>
            <w:r>
              <w:rPr>
                <w:sz w:val="24"/>
                <w:szCs w:val="28"/>
                <w:lang w:val="nb-NO"/>
              </w:rPr>
              <w:t>Oppgir klare kriterier for når tonsillektomi kan vurderes brukt</w:t>
            </w:r>
            <w:r w:rsidR="00E53889">
              <w:rPr>
                <w:sz w:val="24"/>
                <w:szCs w:val="28"/>
                <w:lang w:val="nb-NO"/>
              </w:rPr>
              <w:t xml:space="preserve">, som </w:t>
            </w:r>
            <w:r w:rsidR="0074529D" w:rsidRPr="00E53889">
              <w:rPr>
                <w:sz w:val="24"/>
                <w:szCs w:val="28"/>
                <w:lang w:val="nb-NO"/>
              </w:rPr>
              <w:t>nevnes i revurderingsrapporten fra NHS i Storbritannia</w:t>
            </w:r>
          </w:p>
          <w:p w14:paraId="682574E4" w14:textId="6F1BD12A" w:rsidR="00E53889" w:rsidRDefault="00E53889" w:rsidP="00E53889">
            <w:pPr>
              <w:pStyle w:val="Listeavsnitt"/>
              <w:numPr>
                <w:ilvl w:val="0"/>
                <w:numId w:val="10"/>
              </w:numPr>
              <w:rPr>
                <w:sz w:val="24"/>
                <w:szCs w:val="28"/>
                <w:lang w:val="en-GB"/>
              </w:rPr>
            </w:pPr>
            <w:r w:rsidRPr="00E53889">
              <w:rPr>
                <w:sz w:val="24"/>
                <w:szCs w:val="28"/>
                <w:lang w:val="en-GB"/>
              </w:rPr>
              <w:t>American Academy of Otolaryngology – Head and Neck Surgery Foundation</w:t>
            </w:r>
            <w:r>
              <w:rPr>
                <w:sz w:val="24"/>
                <w:szCs w:val="28"/>
                <w:lang w:val="en-GB"/>
              </w:rPr>
              <w:t xml:space="preserve"> (2019)</w:t>
            </w:r>
          </w:p>
          <w:p w14:paraId="76ECAC10" w14:textId="31261B21" w:rsidR="00E53889" w:rsidRPr="00E53889" w:rsidRDefault="00E53889" w:rsidP="00E53889">
            <w:pPr>
              <w:pStyle w:val="Listeavsnitt"/>
              <w:numPr>
                <w:ilvl w:val="0"/>
                <w:numId w:val="10"/>
              </w:numPr>
              <w:rPr>
                <w:sz w:val="24"/>
                <w:szCs w:val="28"/>
                <w:lang w:val="en-GB"/>
              </w:rPr>
            </w:pPr>
            <w:r w:rsidRPr="00E53889">
              <w:rPr>
                <w:sz w:val="24"/>
                <w:szCs w:val="28"/>
                <w:lang w:val="en-GB"/>
              </w:rPr>
              <w:t>Sundhedsstyrelsen, Danmark</w:t>
            </w:r>
            <w:r>
              <w:rPr>
                <w:sz w:val="24"/>
                <w:szCs w:val="28"/>
                <w:lang w:val="en-GB"/>
              </w:rPr>
              <w:t xml:space="preserve"> (2016)</w:t>
            </w:r>
          </w:p>
          <w:p w14:paraId="05DCD9A9" w14:textId="3E5FF4AC" w:rsidR="00112B20" w:rsidRPr="00112B20" w:rsidRDefault="00112B20" w:rsidP="00112B20">
            <w:pPr>
              <w:rPr>
                <w:b/>
                <w:bCs/>
                <w:sz w:val="24"/>
                <w:szCs w:val="28"/>
                <w:lang w:val="nb-NO"/>
              </w:rPr>
            </w:pPr>
            <w:r w:rsidRPr="00112B20">
              <w:rPr>
                <w:b/>
                <w:bCs/>
                <w:sz w:val="24"/>
                <w:szCs w:val="28"/>
                <w:lang w:val="nb-NO"/>
              </w:rPr>
              <w:t>Systematiske oversikter</w:t>
            </w:r>
          </w:p>
          <w:p w14:paraId="16454D91" w14:textId="4367F2DD" w:rsidR="00CA27B9" w:rsidRPr="00CA27B9" w:rsidRDefault="00F579D8" w:rsidP="00CA27B9">
            <w:pPr>
              <w:pStyle w:val="Listeavsnitt"/>
              <w:numPr>
                <w:ilvl w:val="0"/>
                <w:numId w:val="10"/>
              </w:numPr>
              <w:rPr>
                <w:sz w:val="24"/>
                <w:szCs w:val="28"/>
                <w:lang w:val="nb-NO"/>
              </w:rPr>
            </w:pPr>
            <w:r>
              <w:rPr>
                <w:sz w:val="24"/>
                <w:szCs w:val="28"/>
                <w:lang w:val="nb-NO"/>
              </w:rPr>
              <w:t xml:space="preserve">Cochrane-oversikt fra 2014: </w:t>
            </w:r>
            <w:r w:rsidR="00CA27B9">
              <w:rPr>
                <w:sz w:val="24"/>
                <w:szCs w:val="28"/>
                <w:lang w:val="nb-NO"/>
              </w:rPr>
              <w:t>h</w:t>
            </w:r>
            <w:r w:rsidRPr="00CA27B9">
              <w:rPr>
                <w:sz w:val="24"/>
                <w:szCs w:val="28"/>
                <w:lang w:val="nb-NO"/>
              </w:rPr>
              <w:t xml:space="preserve">ar </w:t>
            </w:r>
            <w:r w:rsidRPr="00CA27B9">
              <w:rPr>
                <w:sz w:val="24"/>
                <w:szCs w:val="24"/>
                <w:lang w:val="nb-NO"/>
              </w:rPr>
              <w:t>undersøkt effekt av tonsillektomi versus ikke-kirurgisk behandling hos voksne og barn med kronisk og gjentakende akutt tonsillitt</w:t>
            </w:r>
          </w:p>
          <w:p w14:paraId="1971D2C8" w14:textId="3CB9CBF0" w:rsidR="00F579D8" w:rsidRPr="00CA27B9" w:rsidRDefault="00F579D8" w:rsidP="00CA27B9">
            <w:pPr>
              <w:pStyle w:val="Listeavsnitt"/>
              <w:numPr>
                <w:ilvl w:val="1"/>
                <w:numId w:val="10"/>
              </w:numPr>
              <w:rPr>
                <w:sz w:val="24"/>
                <w:szCs w:val="28"/>
                <w:lang w:val="nb-NO"/>
              </w:rPr>
            </w:pPr>
            <w:r w:rsidRPr="00CA27B9">
              <w:rPr>
                <w:sz w:val="24"/>
                <w:szCs w:val="24"/>
                <w:lang w:val="nb-NO"/>
              </w:rPr>
              <w:t>Denne oversikten er beskrevet i forskningsomtale fra Folkehelseinstituttet</w:t>
            </w:r>
            <w:r w:rsidR="00CA27B9">
              <w:rPr>
                <w:sz w:val="24"/>
                <w:szCs w:val="24"/>
                <w:lang w:val="nb-NO"/>
              </w:rPr>
              <w:t xml:space="preserve"> (2015)</w:t>
            </w:r>
            <w:r w:rsidRPr="00CA27B9">
              <w:rPr>
                <w:sz w:val="24"/>
                <w:szCs w:val="24"/>
                <w:lang w:val="nb-NO"/>
              </w:rPr>
              <w:t xml:space="preserve">. </w:t>
            </w:r>
          </w:p>
          <w:p w14:paraId="17E01C3B" w14:textId="49B4F946" w:rsidR="00112B20" w:rsidRPr="00112B20" w:rsidRDefault="00112B20" w:rsidP="00112B20">
            <w:pPr>
              <w:rPr>
                <w:b/>
                <w:bCs/>
                <w:sz w:val="24"/>
                <w:szCs w:val="28"/>
                <w:lang w:val="nb-NO"/>
              </w:rPr>
            </w:pPr>
            <w:r w:rsidRPr="00112B20">
              <w:rPr>
                <w:b/>
                <w:bCs/>
                <w:sz w:val="24"/>
                <w:szCs w:val="28"/>
                <w:lang w:val="nb-NO"/>
              </w:rPr>
              <w:t>Metodevurderinger</w:t>
            </w:r>
          </w:p>
          <w:p w14:paraId="65A20569" w14:textId="77777777" w:rsidR="00CA27B9" w:rsidRPr="00E53889" w:rsidRDefault="00CA27B9" w:rsidP="00112B20">
            <w:pPr>
              <w:pStyle w:val="Listeavsnitt"/>
              <w:numPr>
                <w:ilvl w:val="0"/>
                <w:numId w:val="10"/>
              </w:numPr>
              <w:rPr>
                <w:sz w:val="24"/>
                <w:szCs w:val="28"/>
                <w:lang w:val="nb-NO"/>
              </w:rPr>
            </w:pPr>
            <w:r>
              <w:rPr>
                <w:sz w:val="24"/>
                <w:szCs w:val="28"/>
                <w:lang w:val="nb-NO"/>
              </w:rPr>
              <w:t xml:space="preserve">Det er identifisert en irsk metodevurdering fra 2013 som omhandler </w:t>
            </w:r>
            <w:r>
              <w:rPr>
                <w:sz w:val="24"/>
                <w:szCs w:val="24"/>
                <w:lang w:val="nb-NO"/>
              </w:rPr>
              <w:t>egnethet og innvirkning av henvisning- og behandlingsgrenser for tonsillektomi</w:t>
            </w:r>
          </w:p>
          <w:p w14:paraId="41928A41" w14:textId="77777777" w:rsidR="00E53889" w:rsidRPr="00E53889" w:rsidRDefault="00E53889" w:rsidP="00E53889">
            <w:pPr>
              <w:rPr>
                <w:b/>
                <w:bCs/>
                <w:sz w:val="24"/>
                <w:szCs w:val="28"/>
                <w:lang w:val="nb-NO"/>
              </w:rPr>
            </w:pPr>
            <w:r w:rsidRPr="00E53889">
              <w:rPr>
                <w:b/>
                <w:bCs/>
                <w:sz w:val="24"/>
                <w:szCs w:val="28"/>
                <w:lang w:val="nb-NO"/>
              </w:rPr>
              <w:t>Annet</w:t>
            </w:r>
          </w:p>
          <w:p w14:paraId="2D90D8AD" w14:textId="77777777" w:rsidR="00E53889" w:rsidRDefault="00E53889" w:rsidP="00E53889">
            <w:pPr>
              <w:pStyle w:val="Listeavsnitt"/>
              <w:numPr>
                <w:ilvl w:val="0"/>
                <w:numId w:val="10"/>
              </w:numPr>
              <w:rPr>
                <w:sz w:val="24"/>
                <w:szCs w:val="28"/>
                <w:lang w:val="nb-NO"/>
              </w:rPr>
            </w:pPr>
            <w:r>
              <w:rPr>
                <w:sz w:val="24"/>
                <w:szCs w:val="28"/>
                <w:lang w:val="nb-NO"/>
              </w:rPr>
              <w:t>T</w:t>
            </w:r>
            <w:r w:rsidRPr="00E53889">
              <w:rPr>
                <w:sz w:val="24"/>
                <w:szCs w:val="28"/>
                <w:lang w:val="nb-NO"/>
              </w:rPr>
              <w:t>o artikler med fokus på klinisk praksis vedrørende kirurgisk behandling av tonsillitt</w:t>
            </w:r>
          </w:p>
          <w:p w14:paraId="63460B85" w14:textId="09319317" w:rsidR="00E53889" w:rsidRDefault="00E53889" w:rsidP="00E53889">
            <w:pPr>
              <w:pStyle w:val="Listeavsnitt"/>
              <w:numPr>
                <w:ilvl w:val="1"/>
                <w:numId w:val="10"/>
              </w:numPr>
              <w:rPr>
                <w:sz w:val="24"/>
                <w:szCs w:val="28"/>
                <w:lang w:val="nb-NO"/>
              </w:rPr>
            </w:pPr>
            <w:r>
              <w:rPr>
                <w:sz w:val="24"/>
                <w:szCs w:val="28"/>
                <w:lang w:val="nb-NO"/>
              </w:rPr>
              <w:t>Diagnostisering, kliniske tegn, o.l. ved blant annet tonsillitt</w:t>
            </w:r>
          </w:p>
          <w:p w14:paraId="3BF17C4D" w14:textId="1BB47DD9" w:rsidR="00E53889" w:rsidRPr="00E53889" w:rsidRDefault="00E53889" w:rsidP="00E53889">
            <w:pPr>
              <w:pStyle w:val="Listeavsnitt"/>
              <w:numPr>
                <w:ilvl w:val="1"/>
                <w:numId w:val="10"/>
              </w:numPr>
              <w:rPr>
                <w:sz w:val="24"/>
                <w:szCs w:val="28"/>
                <w:lang w:val="nb-NO"/>
              </w:rPr>
            </w:pPr>
            <w:r>
              <w:rPr>
                <w:sz w:val="24"/>
                <w:szCs w:val="28"/>
                <w:lang w:val="nb-NO"/>
              </w:rPr>
              <w:t>Indikasjoner for tonsillektomi</w:t>
            </w:r>
          </w:p>
        </w:tc>
      </w:tr>
      <w:tr w:rsidR="00F77934" w:rsidRPr="00F77934" w14:paraId="785FF3F6" w14:textId="77777777" w:rsidTr="00F77934">
        <w:trPr>
          <w:trHeight w:val="225"/>
        </w:trPr>
        <w:tc>
          <w:tcPr>
            <w:tcW w:w="5000" w:type="pct"/>
            <w:shd w:val="clear" w:color="auto" w:fill="32345C"/>
          </w:tcPr>
          <w:p w14:paraId="017ECBE0" w14:textId="0443D42B" w:rsidR="00F77934" w:rsidRPr="00F77934" w:rsidRDefault="00F77934" w:rsidP="00F77934">
            <w:pPr>
              <w:pStyle w:val="Overskrift1"/>
              <w:spacing w:before="0"/>
              <w:outlineLvl w:val="0"/>
              <w:rPr>
                <w:color w:val="auto"/>
                <w:sz w:val="24"/>
                <w:lang w:val="nb-NO"/>
              </w:rPr>
            </w:pP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2</w:t>
            </w:r>
            <w:r w:rsidRPr="00F77934">
              <w:rPr>
                <w:b/>
                <w:color w:val="FFFFFF" w:themeColor="background1"/>
                <w:sz w:val="24"/>
                <w:szCs w:val="24"/>
                <w:lang w:val="nb-NO"/>
              </w:rPr>
              <w:t>.</w:t>
            </w: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3</w:t>
            </w:r>
            <w:r w:rsidRPr="00F77934">
              <w:rPr>
                <w:b/>
                <w:color w:val="FFFFFF" w:themeColor="background1"/>
                <w:sz w:val="24"/>
                <w:szCs w:val="24"/>
                <w:lang w:val="nb-NO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24"/>
                <w:lang w:val="nb-NO"/>
              </w:rPr>
              <w:t>Om bestillingsanbefaling</w:t>
            </w:r>
          </w:p>
        </w:tc>
      </w:tr>
      <w:tr w:rsidR="00F77934" w:rsidRPr="00F54EBB" w14:paraId="5981A3A9" w14:textId="77777777" w:rsidTr="00CA3614">
        <w:trPr>
          <w:trHeight w:val="795"/>
        </w:trPr>
        <w:tc>
          <w:tcPr>
            <w:tcW w:w="5000" w:type="pct"/>
            <w:shd w:val="clear" w:color="auto" w:fill="FFFFFF" w:themeFill="background1"/>
          </w:tcPr>
          <w:p w14:paraId="78085A02" w14:textId="0358A2C5" w:rsidR="00F77934" w:rsidRPr="001B07DA" w:rsidRDefault="00DF4D4B" w:rsidP="00056FD5">
            <w:pPr>
              <w:pStyle w:val="Listeavsnitt"/>
              <w:numPr>
                <w:ilvl w:val="0"/>
                <w:numId w:val="10"/>
              </w:numPr>
              <w:rPr>
                <w:sz w:val="24"/>
                <w:szCs w:val="28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 xml:space="preserve">Hensikten med revurdering av metoden er å få fastsatt og implementert klare kriterier for bruk </w:t>
            </w:r>
            <w:r w:rsidR="001B07DA">
              <w:rPr>
                <w:sz w:val="24"/>
                <w:szCs w:val="24"/>
                <w:lang w:val="nb-NO"/>
              </w:rPr>
              <w:t>i Norge</w:t>
            </w:r>
          </w:p>
          <w:p w14:paraId="4547F0F1" w14:textId="5D1B64A2" w:rsidR="00DF4D4B" w:rsidRPr="001B07DA" w:rsidRDefault="001B07DA" w:rsidP="001B07DA">
            <w:pPr>
              <w:pStyle w:val="Listeavsnitt"/>
              <w:numPr>
                <w:ilvl w:val="0"/>
                <w:numId w:val="10"/>
              </w:numPr>
              <w:rPr>
                <w:sz w:val="24"/>
                <w:szCs w:val="28"/>
                <w:lang w:val="nb-NO"/>
              </w:rPr>
            </w:pPr>
            <w:r>
              <w:rPr>
                <w:sz w:val="24"/>
                <w:szCs w:val="28"/>
                <w:lang w:val="nb-NO"/>
              </w:rPr>
              <w:t xml:space="preserve">Dette kan f.eks. gjøres gjennom å </w:t>
            </w:r>
            <w:r w:rsidRPr="001B07DA">
              <w:rPr>
                <w:sz w:val="24"/>
                <w:szCs w:val="24"/>
                <w:lang w:val="nb-NO"/>
              </w:rPr>
              <w:t xml:space="preserve">utarbeide nasjonale faglige retningslinjer, </w:t>
            </w:r>
            <w:r>
              <w:rPr>
                <w:sz w:val="24"/>
                <w:szCs w:val="24"/>
                <w:lang w:val="nb-NO"/>
              </w:rPr>
              <w:t xml:space="preserve">som er </w:t>
            </w:r>
            <w:r w:rsidRPr="001B07DA">
              <w:rPr>
                <w:sz w:val="24"/>
                <w:szCs w:val="24"/>
                <w:lang w:val="nb-NO"/>
              </w:rPr>
              <w:t>Helsedirektoratets ansvarsområde</w:t>
            </w:r>
          </w:p>
          <w:p w14:paraId="632EF459" w14:textId="4B5F9466" w:rsidR="005B19A0" w:rsidRDefault="005B19A0" w:rsidP="005B19A0">
            <w:pPr>
              <w:pStyle w:val="Listeavsnitt"/>
              <w:numPr>
                <w:ilvl w:val="0"/>
                <w:numId w:val="10"/>
              </w:numPr>
              <w:rPr>
                <w:sz w:val="24"/>
                <w:szCs w:val="28"/>
                <w:lang w:val="nb-NO"/>
              </w:rPr>
            </w:pPr>
            <w:r>
              <w:rPr>
                <w:sz w:val="24"/>
                <w:szCs w:val="28"/>
                <w:lang w:val="nb-NO"/>
              </w:rPr>
              <w:t xml:space="preserve">Det finnes </w:t>
            </w:r>
            <w:r w:rsidR="00281417">
              <w:rPr>
                <w:sz w:val="24"/>
                <w:szCs w:val="28"/>
                <w:lang w:val="nb-NO"/>
              </w:rPr>
              <w:t xml:space="preserve">imidlertid </w:t>
            </w:r>
            <w:r>
              <w:rPr>
                <w:sz w:val="24"/>
                <w:szCs w:val="28"/>
                <w:lang w:val="nb-NO"/>
              </w:rPr>
              <w:t xml:space="preserve">flere </w:t>
            </w:r>
            <w:r w:rsidR="00281417">
              <w:rPr>
                <w:sz w:val="24"/>
                <w:szCs w:val="28"/>
                <w:lang w:val="nb-NO"/>
              </w:rPr>
              <w:t xml:space="preserve">publiserte </w:t>
            </w:r>
            <w:r>
              <w:rPr>
                <w:sz w:val="24"/>
                <w:szCs w:val="28"/>
                <w:lang w:val="nb-NO"/>
              </w:rPr>
              <w:t>retningslinjer for bruk av metoden</w:t>
            </w:r>
            <w:r w:rsidR="00281417">
              <w:rPr>
                <w:sz w:val="24"/>
                <w:szCs w:val="28"/>
                <w:lang w:val="nb-NO"/>
              </w:rPr>
              <w:t xml:space="preserve">. Basert på dette kan </w:t>
            </w:r>
            <w:r w:rsidR="001B07DA" w:rsidRPr="005B19A0">
              <w:rPr>
                <w:sz w:val="24"/>
                <w:szCs w:val="28"/>
                <w:lang w:val="nb-NO"/>
              </w:rPr>
              <w:t xml:space="preserve">FHI </w:t>
            </w:r>
            <w:r w:rsidRPr="005B19A0">
              <w:rPr>
                <w:sz w:val="24"/>
                <w:szCs w:val="28"/>
                <w:lang w:val="nb-NO"/>
              </w:rPr>
              <w:t xml:space="preserve">gjøre </w:t>
            </w:r>
            <w:r w:rsidR="001B07DA" w:rsidRPr="005B19A0">
              <w:rPr>
                <w:sz w:val="24"/>
                <w:szCs w:val="28"/>
                <w:lang w:val="nb-NO"/>
              </w:rPr>
              <w:t xml:space="preserve">en </w:t>
            </w:r>
            <w:r>
              <w:rPr>
                <w:sz w:val="24"/>
                <w:szCs w:val="28"/>
                <w:lang w:val="nb-NO"/>
              </w:rPr>
              <w:t>forenklet metodevurdering, som f.eks.:</w:t>
            </w:r>
            <w:r w:rsidRPr="005B19A0">
              <w:rPr>
                <w:sz w:val="24"/>
                <w:szCs w:val="28"/>
                <w:lang w:val="nb-NO"/>
              </w:rPr>
              <w:t xml:space="preserve"> </w:t>
            </w:r>
          </w:p>
          <w:p w14:paraId="70787DDE" w14:textId="5F15E396" w:rsidR="001B07DA" w:rsidRPr="005B19A0" w:rsidRDefault="005B19A0" w:rsidP="005B19A0">
            <w:pPr>
              <w:pStyle w:val="Listeavsnitt"/>
              <w:numPr>
                <w:ilvl w:val="1"/>
                <w:numId w:val="10"/>
              </w:numPr>
              <w:rPr>
                <w:sz w:val="24"/>
                <w:szCs w:val="28"/>
                <w:lang w:val="nb-NO"/>
              </w:rPr>
            </w:pPr>
            <w:r>
              <w:rPr>
                <w:sz w:val="24"/>
                <w:szCs w:val="28"/>
                <w:lang w:val="nb-NO"/>
              </w:rPr>
              <w:t xml:space="preserve">Kartlegge </w:t>
            </w:r>
            <w:r w:rsidR="001B07DA" w:rsidRPr="005B19A0">
              <w:rPr>
                <w:sz w:val="24"/>
                <w:szCs w:val="28"/>
                <w:lang w:val="nb-NO"/>
              </w:rPr>
              <w:t>retningslinjer</w:t>
            </w:r>
            <w:r w:rsidRPr="005B19A0">
              <w:rPr>
                <w:sz w:val="24"/>
                <w:szCs w:val="28"/>
                <w:lang w:val="nb-NO"/>
              </w:rPr>
              <w:t xml:space="preserve"> for tonsillektomi ved gjentakende tonsillitt hos barn og voksne</w:t>
            </w:r>
            <w:r w:rsidR="001B07DA" w:rsidRPr="005B19A0">
              <w:rPr>
                <w:sz w:val="24"/>
                <w:szCs w:val="28"/>
                <w:lang w:val="nb-NO"/>
              </w:rPr>
              <w:t xml:space="preserve">, </w:t>
            </w:r>
            <w:r w:rsidR="000432EC">
              <w:rPr>
                <w:sz w:val="24"/>
                <w:szCs w:val="28"/>
                <w:lang w:val="nb-NO"/>
              </w:rPr>
              <w:t xml:space="preserve">samt </w:t>
            </w:r>
            <w:r w:rsidRPr="005B19A0">
              <w:rPr>
                <w:sz w:val="24"/>
                <w:szCs w:val="28"/>
                <w:lang w:val="nb-NO"/>
              </w:rPr>
              <w:t xml:space="preserve">evidensgrunnlaget retningslinjene er basert på </w:t>
            </w:r>
          </w:p>
        </w:tc>
      </w:tr>
    </w:tbl>
    <w:p w14:paraId="431FF03C" w14:textId="3F7A8AB8" w:rsidR="00F77934" w:rsidRDefault="00F77934">
      <w:pPr>
        <w:spacing w:line="259" w:lineRule="auto"/>
        <w:rPr>
          <w:noProof/>
          <w:lang w:val="nb-NO" w:eastAsia="nb-NO"/>
        </w:rPr>
      </w:pPr>
      <w:r>
        <w:rPr>
          <w:noProof/>
          <w:lang w:val="nb-NO" w:eastAsia="nb-NO"/>
        </w:rPr>
        <w:br w:type="page"/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2219"/>
        <w:gridCol w:w="8237"/>
      </w:tblGrid>
      <w:tr w:rsidR="00DE6C9D" w:rsidRPr="00F77934" w14:paraId="05BB06FD" w14:textId="77777777" w:rsidTr="0010384A">
        <w:trPr>
          <w:trHeight w:val="586"/>
        </w:trPr>
        <w:tc>
          <w:tcPr>
            <w:tcW w:w="5000" w:type="pct"/>
            <w:gridSpan w:val="2"/>
            <w:shd w:val="clear" w:color="auto" w:fill="32345C"/>
            <w:vAlign w:val="center"/>
          </w:tcPr>
          <w:p w14:paraId="3B4FF6C7" w14:textId="0C9EA0AB" w:rsidR="00DE6C9D" w:rsidRPr="00826F8D" w:rsidRDefault="00F77934" w:rsidP="00F77934">
            <w:pPr>
              <w:pStyle w:val="Overskrift1"/>
              <w:spacing w:before="0"/>
              <w:outlineLvl w:val="0"/>
              <w:rPr>
                <w:color w:val="auto"/>
                <w:sz w:val="32"/>
                <w:lang w:val="nb-NO"/>
              </w:rPr>
            </w:pPr>
            <w:r>
              <w:rPr>
                <w:b/>
                <w:noProof/>
                <w:color w:val="FFFFFF" w:themeColor="background1"/>
                <w:sz w:val="32"/>
                <w:lang w:val="nb-NO"/>
              </w:rPr>
              <w:lastRenderedPageBreak/>
              <w:t>3</w:t>
            </w:r>
            <w:r w:rsidR="007E6AE2" w:rsidRPr="00826F8D">
              <w:rPr>
                <w:b/>
                <w:noProof/>
                <w:color w:val="FFFFFF" w:themeColor="background1"/>
                <w:sz w:val="32"/>
                <w:lang w:val="nb-NO"/>
              </w:rPr>
              <w:t>.</w:t>
            </w:r>
            <w:r w:rsidR="007E6AE2" w:rsidRPr="00826F8D">
              <w:rPr>
                <w:noProof/>
                <w:color w:val="FFFFFF" w:themeColor="background1"/>
                <w:sz w:val="32"/>
                <w:lang w:val="nb-NO"/>
              </w:rPr>
              <w:t xml:space="preserve"> </w:t>
            </w:r>
            <w:r w:rsidR="0010384A" w:rsidRPr="00826F8D">
              <w:rPr>
                <w:b/>
                <w:color w:val="FFFFFF" w:themeColor="background1"/>
                <w:sz w:val="32"/>
                <w:lang w:val="nb-NO"/>
              </w:rPr>
              <w:t>Beskrivelse av metoden</w:t>
            </w:r>
          </w:p>
        </w:tc>
      </w:tr>
      <w:tr w:rsidR="00F86AB3" w:rsidRPr="00394E57" w14:paraId="0DFB3C2A" w14:textId="77777777" w:rsidTr="00F86AB3">
        <w:trPr>
          <w:trHeight w:val="586"/>
        </w:trPr>
        <w:tc>
          <w:tcPr>
            <w:tcW w:w="5000" w:type="pct"/>
            <w:gridSpan w:val="2"/>
            <w:shd w:val="clear" w:color="auto" w:fill="FFFFFF" w:themeFill="background1"/>
          </w:tcPr>
          <w:sdt>
            <w:sdtPr>
              <w:rPr>
                <w:color w:val="auto"/>
                <w:sz w:val="32"/>
                <w:szCs w:val="36"/>
                <w:lang w:val="nb-NO"/>
              </w:rPr>
              <w:alias w:val="Tittel"/>
              <w:tag w:val=""/>
              <w:id w:val="-1949309608"/>
              <w:placeholder>
                <w:docPart w:val="AC253CEA5280434DB9AFBDEED4C54AC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7307D174" w14:textId="2CA9BB02" w:rsidR="00F86AB3" w:rsidRPr="00320F14" w:rsidRDefault="00B074C7" w:rsidP="008E6A93">
                <w:pPr>
                  <w:pStyle w:val="Overskrift1"/>
                  <w:outlineLvl w:val="0"/>
                  <w:rPr>
                    <w:rFonts w:asciiTheme="minorHAnsi" w:eastAsiaTheme="minorHAnsi" w:hAnsiTheme="minorHAnsi" w:cstheme="minorBidi"/>
                    <w:color w:val="auto"/>
                    <w:szCs w:val="36"/>
                    <w:lang w:val="nb-NO"/>
                  </w:rPr>
                </w:pPr>
                <w:r>
                  <w:rPr>
                    <w:color w:val="auto"/>
                    <w:sz w:val="32"/>
                    <w:szCs w:val="36"/>
                    <w:lang w:val="nb-NO"/>
                  </w:rPr>
                  <w:t>ID2021_XXX Revurdering – Tonsillektomi (fjerning av mandler) ved tonsillitt (sår hals)</w:t>
                </w:r>
              </w:p>
            </w:sdtContent>
          </w:sdt>
        </w:tc>
      </w:tr>
      <w:tr w:rsidR="00B3369A" w:rsidRPr="00827694" w14:paraId="1990BE74" w14:textId="77777777" w:rsidTr="00BB6C92">
        <w:trPr>
          <w:trHeight w:val="20"/>
        </w:trPr>
        <w:tc>
          <w:tcPr>
            <w:tcW w:w="1061" w:type="pct"/>
            <w:shd w:val="clear" w:color="auto" w:fill="auto"/>
            <w:vAlign w:val="center"/>
          </w:tcPr>
          <w:p w14:paraId="7A3FD5D2" w14:textId="77777777" w:rsidR="00B3369A" w:rsidRPr="00B3369A" w:rsidRDefault="00B3369A" w:rsidP="00B3369A">
            <w:pPr>
              <w:rPr>
                <w:sz w:val="24"/>
                <w:szCs w:val="24"/>
                <w:lang w:val="nb-NO"/>
              </w:rPr>
            </w:pPr>
            <w:r w:rsidRPr="00B3369A">
              <w:rPr>
                <w:sz w:val="24"/>
                <w:szCs w:val="24"/>
                <w:lang w:val="nb-NO"/>
              </w:rPr>
              <w:t>Generisk navn</w:t>
            </w:r>
          </w:p>
        </w:tc>
        <w:tc>
          <w:tcPr>
            <w:tcW w:w="3939" w:type="pct"/>
            <w:shd w:val="clear" w:color="auto" w:fill="auto"/>
            <w:vAlign w:val="center"/>
          </w:tcPr>
          <w:p w14:paraId="7DFACCD3" w14:textId="59C16E3B" w:rsidR="00B3369A" w:rsidRPr="00B3369A" w:rsidRDefault="00E33B08" w:rsidP="00B3369A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Tonsillektomi (</w:t>
            </w:r>
            <w:r w:rsidRPr="00E33B08">
              <w:rPr>
                <w:i/>
                <w:iCs/>
                <w:sz w:val="24"/>
                <w:szCs w:val="24"/>
                <w:lang w:val="nb-NO"/>
              </w:rPr>
              <w:t>fjerning av mandler</w:t>
            </w:r>
            <w:r>
              <w:rPr>
                <w:sz w:val="24"/>
                <w:szCs w:val="24"/>
                <w:lang w:val="nb-NO"/>
              </w:rPr>
              <w:t>)</w:t>
            </w:r>
          </w:p>
        </w:tc>
      </w:tr>
      <w:tr w:rsidR="00B3369A" w:rsidRPr="0010384A" w14:paraId="3B126D80" w14:textId="77777777" w:rsidTr="00BB6C92">
        <w:trPr>
          <w:trHeight w:val="20"/>
        </w:trPr>
        <w:tc>
          <w:tcPr>
            <w:tcW w:w="1061" w:type="pct"/>
            <w:shd w:val="clear" w:color="auto" w:fill="auto"/>
            <w:vAlign w:val="center"/>
          </w:tcPr>
          <w:p w14:paraId="60E72F19" w14:textId="77777777" w:rsidR="00B3369A" w:rsidRPr="00B3369A" w:rsidRDefault="00B3369A" w:rsidP="00B3369A">
            <w:pPr>
              <w:rPr>
                <w:sz w:val="24"/>
                <w:szCs w:val="24"/>
                <w:lang w:val="nb-NO"/>
              </w:rPr>
            </w:pPr>
            <w:r w:rsidRPr="00B3369A">
              <w:rPr>
                <w:sz w:val="24"/>
                <w:szCs w:val="24"/>
                <w:lang w:val="nb-NO"/>
              </w:rPr>
              <w:t xml:space="preserve">Produktnavn </w:t>
            </w:r>
          </w:p>
        </w:tc>
        <w:tc>
          <w:tcPr>
            <w:tcW w:w="3939" w:type="pct"/>
            <w:shd w:val="clear" w:color="auto" w:fill="auto"/>
            <w:vAlign w:val="center"/>
          </w:tcPr>
          <w:p w14:paraId="2006AC73" w14:textId="14E80EEB" w:rsidR="00B3369A" w:rsidRPr="00E33B08" w:rsidRDefault="00E33B08" w:rsidP="00B3369A">
            <w:pPr>
              <w:rPr>
                <w:i/>
                <w:iCs/>
                <w:sz w:val="24"/>
                <w:szCs w:val="24"/>
                <w:lang w:val="nb-NO"/>
              </w:rPr>
            </w:pPr>
            <w:r w:rsidRPr="00E33B08">
              <w:rPr>
                <w:i/>
                <w:iCs/>
                <w:sz w:val="24"/>
                <w:szCs w:val="24"/>
                <w:lang w:val="nb-NO"/>
              </w:rPr>
              <w:t>Ikke relevant</w:t>
            </w:r>
          </w:p>
        </w:tc>
      </w:tr>
      <w:tr w:rsidR="00B3369A" w:rsidRPr="0010384A" w14:paraId="36D881F4" w14:textId="77777777" w:rsidTr="00BB6C92">
        <w:trPr>
          <w:trHeight w:val="20"/>
        </w:trPr>
        <w:tc>
          <w:tcPr>
            <w:tcW w:w="1061" w:type="pct"/>
            <w:shd w:val="clear" w:color="auto" w:fill="auto"/>
            <w:vAlign w:val="center"/>
          </w:tcPr>
          <w:p w14:paraId="4CFFAA68" w14:textId="77777777" w:rsidR="00B3369A" w:rsidRPr="00B3369A" w:rsidRDefault="00B3369A" w:rsidP="00B3369A">
            <w:pPr>
              <w:rPr>
                <w:sz w:val="24"/>
                <w:szCs w:val="24"/>
                <w:lang w:val="nb-NO"/>
              </w:rPr>
            </w:pPr>
            <w:r w:rsidRPr="00B3369A">
              <w:rPr>
                <w:sz w:val="24"/>
                <w:szCs w:val="24"/>
                <w:lang w:val="nb-NO"/>
              </w:rPr>
              <w:t>Produsenter</w:t>
            </w:r>
          </w:p>
        </w:tc>
        <w:tc>
          <w:tcPr>
            <w:tcW w:w="3939" w:type="pct"/>
            <w:shd w:val="clear" w:color="auto" w:fill="auto"/>
            <w:vAlign w:val="center"/>
          </w:tcPr>
          <w:p w14:paraId="073928A2" w14:textId="4AF0A76E" w:rsidR="00B3369A" w:rsidRPr="00E33B08" w:rsidRDefault="00E33B08" w:rsidP="00B3369A">
            <w:pPr>
              <w:rPr>
                <w:i/>
                <w:iCs/>
                <w:sz w:val="24"/>
                <w:szCs w:val="24"/>
                <w:lang w:val="nb-NO"/>
              </w:rPr>
            </w:pPr>
            <w:r w:rsidRPr="00E33B08">
              <w:rPr>
                <w:i/>
                <w:iCs/>
                <w:sz w:val="24"/>
                <w:szCs w:val="24"/>
                <w:lang w:val="nb-NO"/>
              </w:rPr>
              <w:t>Ikke relevant</w:t>
            </w:r>
          </w:p>
        </w:tc>
      </w:tr>
      <w:tr w:rsidR="00B3369A" w:rsidRPr="00F77934" w14:paraId="7756D35F" w14:textId="77777777" w:rsidTr="0010384A">
        <w:trPr>
          <w:trHeight w:val="20"/>
        </w:trPr>
        <w:tc>
          <w:tcPr>
            <w:tcW w:w="5000" w:type="pct"/>
            <w:gridSpan w:val="2"/>
            <w:shd w:val="clear" w:color="auto" w:fill="32345C"/>
          </w:tcPr>
          <w:p w14:paraId="2AFE42D6" w14:textId="6BBD4163" w:rsidR="00B3369A" w:rsidRPr="00B3369A" w:rsidRDefault="00F77934" w:rsidP="00B3369A">
            <w:pPr>
              <w:pStyle w:val="Overskrift2"/>
              <w:outlineLvl w:val="1"/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3.1</w:t>
            </w:r>
            <w:r w:rsidR="00346CAB">
              <w:rPr>
                <w:sz w:val="24"/>
                <w:szCs w:val="24"/>
                <w:lang w:val="nb-NO"/>
              </w:rPr>
              <w:t xml:space="preserve"> </w:t>
            </w:r>
            <w:r w:rsidR="00BB6C92">
              <w:rPr>
                <w:sz w:val="24"/>
                <w:szCs w:val="24"/>
                <w:lang w:val="nb-NO"/>
              </w:rPr>
              <w:t>Beskrivelse av metoden</w:t>
            </w:r>
          </w:p>
        </w:tc>
      </w:tr>
      <w:tr w:rsidR="00BB6C92" w:rsidRPr="0032081D" w14:paraId="229DDE1C" w14:textId="77777777" w:rsidTr="00BB6C92">
        <w:trPr>
          <w:trHeight w:val="582"/>
        </w:trPr>
        <w:tc>
          <w:tcPr>
            <w:tcW w:w="1061" w:type="pct"/>
            <w:shd w:val="clear" w:color="auto" w:fill="auto"/>
          </w:tcPr>
          <w:p w14:paraId="58F7D63A" w14:textId="4A1CDDD2" w:rsidR="00BB6C92" w:rsidRPr="00BB6C92" w:rsidRDefault="004A31C6" w:rsidP="00B3369A">
            <w:pPr>
              <w:rPr>
                <w:b/>
                <w:sz w:val="24"/>
                <w:szCs w:val="24"/>
                <w:lang w:val="nb-NO"/>
              </w:rPr>
            </w:pPr>
            <w:r>
              <w:rPr>
                <w:b/>
                <w:sz w:val="24"/>
                <w:szCs w:val="24"/>
                <w:lang w:val="nb-NO"/>
              </w:rPr>
              <w:t>Status og p</w:t>
            </w:r>
            <w:r w:rsidR="00901C14">
              <w:rPr>
                <w:b/>
                <w:sz w:val="24"/>
                <w:szCs w:val="24"/>
                <w:lang w:val="nb-NO"/>
              </w:rPr>
              <w:t>rinsipp for metode</w:t>
            </w:r>
          </w:p>
        </w:tc>
        <w:tc>
          <w:tcPr>
            <w:tcW w:w="3939" w:type="pct"/>
            <w:shd w:val="clear" w:color="auto" w:fill="auto"/>
          </w:tcPr>
          <w:p w14:paraId="36E24C82" w14:textId="288F4217" w:rsidR="00BB6C92" w:rsidRPr="00B3369A" w:rsidRDefault="00DA136C" w:rsidP="003F0FB6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 xml:space="preserve">Tonsillektomi er </w:t>
            </w:r>
            <w:r w:rsidR="001A7934">
              <w:rPr>
                <w:sz w:val="24"/>
                <w:szCs w:val="24"/>
                <w:lang w:val="nb-NO"/>
              </w:rPr>
              <w:t xml:space="preserve">en </w:t>
            </w:r>
            <w:r>
              <w:rPr>
                <w:sz w:val="24"/>
                <w:szCs w:val="24"/>
                <w:lang w:val="nb-NO"/>
              </w:rPr>
              <w:t>kirurgisk metode hvor mandlene (tonsillene)</w:t>
            </w:r>
            <w:r w:rsidR="00D8378E">
              <w:rPr>
                <w:sz w:val="24"/>
                <w:szCs w:val="24"/>
                <w:lang w:val="nb-NO"/>
              </w:rPr>
              <w:t xml:space="preserve"> </w:t>
            </w:r>
            <w:r w:rsidR="00CF1ED5">
              <w:rPr>
                <w:sz w:val="24"/>
                <w:szCs w:val="24"/>
                <w:lang w:val="nb-NO"/>
              </w:rPr>
              <w:t xml:space="preserve">fjernes </w:t>
            </w:r>
            <w:r w:rsidR="00D8378E">
              <w:rPr>
                <w:sz w:val="24"/>
                <w:szCs w:val="24"/>
                <w:lang w:val="nb-NO"/>
              </w:rPr>
              <w:t>fullstendig</w:t>
            </w:r>
            <w:r w:rsidR="001A7934">
              <w:rPr>
                <w:sz w:val="24"/>
                <w:szCs w:val="24"/>
                <w:lang w:val="nb-NO"/>
              </w:rPr>
              <w:t xml:space="preserve"> </w:t>
            </w:r>
            <w:r w:rsidR="001A7934">
              <w:rPr>
                <w:sz w:val="24"/>
                <w:szCs w:val="24"/>
                <w:lang w:val="nb-NO"/>
              </w:rPr>
              <w:fldChar w:fldCharType="begin"/>
            </w:r>
            <w:r w:rsidR="004B5550">
              <w:rPr>
                <w:sz w:val="24"/>
                <w:szCs w:val="24"/>
                <w:lang w:val="nb-NO"/>
              </w:rPr>
              <w:instrText xml:space="preserve"> ADDIN EN.CITE &lt;EndNote&gt;&lt;Cite&gt;&lt;Author&gt;Winther&lt;/Author&gt;&lt;Year&gt;2020&lt;/Year&gt;&lt;RecNum&gt;431&lt;/RecNum&gt;&lt;DisplayText&gt;[1]&lt;/DisplayText&gt;&lt;record&gt;&lt;rec-number&gt;431&lt;/rec-number&gt;&lt;foreign-keys&gt;&lt;key app="EN" db-id="tdpeva2flpx9avew09tp0vx4r0x5zza0pvsz" timestamp="1614259421"&gt;431&lt;/key&gt;&lt;/foreign-keys&gt;&lt;ref-type name="Web Page"&gt;12&lt;/ref-type&gt;&lt;contributors&gt;&lt;authors&gt;&lt;author&gt;Winther, Finn Ø. &lt;/author&gt;&lt;/authors&gt;&lt;/contributors&gt;&lt;titles&gt;&lt;title&gt;Tonsillektomi &lt;/title&gt;&lt;/titles&gt;&lt;volume&gt;2021&lt;/volume&gt;&lt;number&gt;25.02.2021&lt;/number&gt;&lt;dates&gt;&lt;year&gt;2020&lt;/year&gt;&lt;pub-dates&gt;&lt;date&gt;22.04.2020&lt;/date&gt;&lt;/pub-dates&gt;&lt;/dates&gt;&lt;pub-location&gt;Norge&lt;/pub-location&gt;&lt;publisher&gt;Store norske leksikon &lt;/publisher&gt;&lt;work-type&gt;Nettside&lt;/work-type&gt;&lt;urls&gt;&lt;related-urls&gt;&lt;url&gt;https://sml.snl.no/tonsillektomi&lt;/url&gt;&lt;/related-urls&gt;&lt;/urls&gt;&lt;/record&gt;&lt;/Cite&gt;&lt;/EndNote&gt;</w:instrText>
            </w:r>
            <w:r w:rsidR="001A7934">
              <w:rPr>
                <w:sz w:val="24"/>
                <w:szCs w:val="24"/>
                <w:lang w:val="nb-NO"/>
              </w:rPr>
              <w:fldChar w:fldCharType="separate"/>
            </w:r>
            <w:r w:rsidR="001A7934">
              <w:rPr>
                <w:noProof/>
                <w:sz w:val="24"/>
                <w:szCs w:val="24"/>
                <w:lang w:val="nb-NO"/>
              </w:rPr>
              <w:t>[1]</w:t>
            </w:r>
            <w:r w:rsidR="001A7934">
              <w:rPr>
                <w:sz w:val="24"/>
                <w:szCs w:val="24"/>
                <w:lang w:val="nb-NO"/>
              </w:rPr>
              <w:fldChar w:fldCharType="end"/>
            </w:r>
            <w:r w:rsidR="00D8378E">
              <w:rPr>
                <w:sz w:val="24"/>
                <w:szCs w:val="24"/>
                <w:lang w:val="nb-NO"/>
              </w:rPr>
              <w:t>. Tonsillektomi utføres med pasienten i full narkose, og pasienten</w:t>
            </w:r>
            <w:r w:rsidR="002D505D">
              <w:rPr>
                <w:sz w:val="24"/>
                <w:szCs w:val="24"/>
                <w:lang w:val="nb-NO"/>
              </w:rPr>
              <w:t xml:space="preserve"> kan vanligvis</w:t>
            </w:r>
            <w:r w:rsidR="00D8378E">
              <w:rPr>
                <w:sz w:val="24"/>
                <w:szCs w:val="24"/>
                <w:lang w:val="nb-NO"/>
              </w:rPr>
              <w:t xml:space="preserve"> reise hjem </w:t>
            </w:r>
            <w:r w:rsidR="006318A4">
              <w:rPr>
                <w:sz w:val="24"/>
                <w:szCs w:val="24"/>
                <w:lang w:val="nb-NO"/>
              </w:rPr>
              <w:t xml:space="preserve">samme dag </w:t>
            </w:r>
            <w:r w:rsidR="00D8378E">
              <w:rPr>
                <w:sz w:val="24"/>
                <w:szCs w:val="24"/>
                <w:lang w:val="nb-NO"/>
              </w:rPr>
              <w:fldChar w:fldCharType="begin"/>
            </w:r>
            <w:r w:rsidR="004B5550">
              <w:rPr>
                <w:sz w:val="24"/>
                <w:szCs w:val="24"/>
                <w:lang w:val="nb-NO"/>
              </w:rPr>
              <w:instrText xml:space="preserve"> ADDIN EN.CITE &lt;EndNote&gt;&lt;Cite&gt;&lt;Author&gt;Winther&lt;/Author&gt;&lt;Year&gt;2020&lt;/Year&gt;&lt;RecNum&gt;431&lt;/RecNum&gt;&lt;DisplayText&gt;[1]&lt;/DisplayText&gt;&lt;record&gt;&lt;rec-number&gt;431&lt;/rec-number&gt;&lt;foreign-keys&gt;&lt;key app="EN" db-id="tdpeva2flpx9avew09tp0vx4r0x5zza0pvsz" timestamp="1614259421"&gt;431&lt;/key&gt;&lt;/foreign-keys&gt;&lt;ref-type name="Web Page"&gt;12&lt;/ref-type&gt;&lt;contributors&gt;&lt;authors&gt;&lt;author&gt;Winther, Finn Ø. &lt;/author&gt;&lt;/authors&gt;&lt;/contributors&gt;&lt;titles&gt;&lt;title&gt;Tonsillektomi &lt;/title&gt;&lt;/titles&gt;&lt;volume&gt;2021&lt;/volume&gt;&lt;number&gt;25.02.2021&lt;/number&gt;&lt;dates&gt;&lt;year&gt;2020&lt;/year&gt;&lt;pub-dates&gt;&lt;date&gt;22.04.2020&lt;/date&gt;&lt;/pub-dates&gt;&lt;/dates&gt;&lt;pub-location&gt;Norge&lt;/pub-location&gt;&lt;publisher&gt;Store norske leksikon &lt;/publisher&gt;&lt;work-type&gt;Nettside&lt;/work-type&gt;&lt;urls&gt;&lt;related-urls&gt;&lt;url&gt;https://sml.snl.no/tonsillektomi&lt;/url&gt;&lt;/related-urls&gt;&lt;/urls&gt;&lt;/record&gt;&lt;/Cite&gt;&lt;/EndNote&gt;</w:instrText>
            </w:r>
            <w:r w:rsidR="00D8378E">
              <w:rPr>
                <w:sz w:val="24"/>
                <w:szCs w:val="24"/>
                <w:lang w:val="nb-NO"/>
              </w:rPr>
              <w:fldChar w:fldCharType="separate"/>
            </w:r>
            <w:r w:rsidR="00D8378E">
              <w:rPr>
                <w:noProof/>
                <w:sz w:val="24"/>
                <w:szCs w:val="24"/>
                <w:lang w:val="nb-NO"/>
              </w:rPr>
              <w:t>[1]</w:t>
            </w:r>
            <w:r w:rsidR="00D8378E">
              <w:rPr>
                <w:sz w:val="24"/>
                <w:szCs w:val="24"/>
                <w:lang w:val="nb-NO"/>
              </w:rPr>
              <w:fldChar w:fldCharType="end"/>
            </w:r>
            <w:r w:rsidR="00D8378E">
              <w:rPr>
                <w:sz w:val="24"/>
                <w:szCs w:val="24"/>
                <w:lang w:val="nb-NO"/>
              </w:rPr>
              <w:t xml:space="preserve">. </w:t>
            </w:r>
            <w:r w:rsidR="00290EBE">
              <w:rPr>
                <w:sz w:val="24"/>
                <w:szCs w:val="24"/>
                <w:lang w:val="nb-NO"/>
              </w:rPr>
              <w:t xml:space="preserve">Operasjonene utføres </w:t>
            </w:r>
            <w:r w:rsidR="00CA3462">
              <w:rPr>
                <w:sz w:val="24"/>
                <w:szCs w:val="24"/>
                <w:lang w:val="nb-NO"/>
              </w:rPr>
              <w:t xml:space="preserve">hovedsakelig </w:t>
            </w:r>
            <w:r w:rsidR="00290EBE">
              <w:rPr>
                <w:sz w:val="24"/>
                <w:szCs w:val="24"/>
                <w:lang w:val="nb-NO"/>
              </w:rPr>
              <w:t>ved offentlige sykehus</w:t>
            </w:r>
            <w:r w:rsidR="00CA3462">
              <w:rPr>
                <w:sz w:val="24"/>
                <w:szCs w:val="24"/>
                <w:lang w:val="nb-NO"/>
              </w:rPr>
              <w:t>, men</w:t>
            </w:r>
            <w:r w:rsidR="00290EBE">
              <w:rPr>
                <w:sz w:val="24"/>
                <w:szCs w:val="24"/>
                <w:lang w:val="nb-NO"/>
              </w:rPr>
              <w:t xml:space="preserve"> og</w:t>
            </w:r>
            <w:r w:rsidR="00CA3462">
              <w:rPr>
                <w:sz w:val="24"/>
                <w:szCs w:val="24"/>
                <w:lang w:val="nb-NO"/>
              </w:rPr>
              <w:t>så</w:t>
            </w:r>
            <w:r w:rsidR="00290EBE">
              <w:rPr>
                <w:sz w:val="24"/>
                <w:szCs w:val="24"/>
                <w:lang w:val="nb-NO"/>
              </w:rPr>
              <w:t xml:space="preserve"> ved private klinikker med offentlig refusjon</w:t>
            </w:r>
            <w:r w:rsidR="0060075D">
              <w:rPr>
                <w:sz w:val="24"/>
                <w:szCs w:val="24"/>
                <w:lang w:val="nb-NO"/>
              </w:rPr>
              <w:t xml:space="preserve"> (ca 1/4 av operasjonene)</w:t>
            </w:r>
            <w:r w:rsidR="00290EBE">
              <w:rPr>
                <w:sz w:val="24"/>
                <w:szCs w:val="24"/>
                <w:lang w:val="nb-NO"/>
              </w:rPr>
              <w:t xml:space="preserve"> </w:t>
            </w:r>
            <w:r w:rsidR="00290EBE">
              <w:rPr>
                <w:sz w:val="24"/>
                <w:szCs w:val="24"/>
                <w:lang w:val="nb-NO"/>
              </w:rPr>
              <w:fldChar w:fldCharType="begin"/>
            </w:r>
            <w:r w:rsidR="004B5550">
              <w:rPr>
                <w:sz w:val="24"/>
                <w:szCs w:val="24"/>
                <w:lang w:val="nb-NO"/>
              </w:rPr>
              <w:instrText xml:space="preserve"> ADDIN EN.CITE &lt;EndNote&gt;&lt;Cite&gt;&lt;Author&gt;Norsk Kvalitetsregister Øre-Nese-Hals – Tonsilleregisteret&lt;/Author&gt;&lt;RecNum&gt;434&lt;/RecNum&gt;&lt;DisplayText&gt;[2, 3]&lt;/DisplayText&gt;&lt;record&gt;&lt;rec-number&gt;434&lt;/rec-number&gt;&lt;foreign-keys&gt;&lt;key app="EN" db-id="tdpeva2flpx9avew09tp0vx4r0x5zza0pvsz" timestamp="1614260895"&gt;434&lt;/key&gt;&lt;/foreign-keys&gt;&lt;ref-type name="Web Page"&gt;12&lt;/ref-type&gt;&lt;contributors&gt;&lt;authors&gt;&lt;author&gt;Norsk Kvalitetsregister Øre-Nese-Hals – Tonsilleregisteret,&lt;/author&gt;&lt;/authors&gt;&lt;/contributors&gt;&lt;titles&gt;&lt;title&gt;Tonsilleregisteret&lt;/title&gt;&lt;/titles&gt;&lt;volume&gt;2021&lt;/volume&gt;&lt;number&gt;25.02.2021&lt;/number&gt;&lt;dates&gt;&lt;/dates&gt;&lt;pub-location&gt;Norge&lt;/pub-location&gt;&lt;publisher&gt;Nasjonalt Servicemiljø for Medisinske Kvalitetsregistre&lt;/publisher&gt;&lt;work-type&gt;Nettside&lt;/work-type&gt;&lt;urls&gt;&lt;related-urls&gt;&lt;url&gt;https://www.kvalitetsregistre.no/register/ore-nese-hals/norsk-kvalitetsregister-ore-nese-hals-tonsilleregisteret&lt;/url&gt;&lt;/related-urls&gt;&lt;/urls&gt;&lt;/record&gt;&lt;/Cite&gt;&lt;Cite&gt;&lt;Author&gt;Norsk Kvalitetsregister Øre-Nese-Hals – Tonsilleregisteret&lt;/Author&gt;&lt;Year&gt;2019&lt;/Year&gt;&lt;RecNum&gt;432&lt;/RecNum&gt;&lt;record&gt;&lt;rec-number&gt;432&lt;/rec-number&gt;&lt;foreign-keys&gt;&lt;key app="EN" db-id="tdpeva2flpx9avew09tp0vx4r0x5zza0pvsz" timestamp="1614260462"&gt;432&lt;/key&gt;&lt;/foreign-keys&gt;&lt;ref-type name="Report"&gt;27&lt;/ref-type&gt;&lt;contributors&gt;&lt;authors&gt;&lt;author&gt;Norsk Kvalitetsregister Øre-Nese-Hals – Tonsilleregisteret,&lt;/author&gt;&lt;/authors&gt;&lt;/contributors&gt;&lt;titles&gt;&lt;title&gt;Årsrapport&lt;/title&gt;&lt;/titles&gt;&lt;dates&gt;&lt;year&gt;2019&lt;/year&gt;&lt;pub-dates&gt;&lt;date&gt;01.10.2020&lt;/date&gt;&lt;/pub-dates&gt;&lt;/dates&gt;&lt;pub-location&gt;Norge&lt;/pub-location&gt;&lt;publisher&gt;Norsk Kvalitetsregister Øre-Nese-Hals – Tonsilleregisteret,&lt;/publisher&gt;&lt;urls&gt;&lt;related-urls&gt;&lt;url&gt;https://stolav.no/seksjon/norsk-tonsilleregister/Documents/%c3%85rsrapport%20Tonsilleregisteret%202019%2c%20281020.pdf&lt;/url&gt;&lt;/related-urls&gt;&lt;/urls&gt;&lt;/record&gt;&lt;/Cite&gt;&lt;/EndNote&gt;</w:instrText>
            </w:r>
            <w:r w:rsidR="00290EBE">
              <w:rPr>
                <w:sz w:val="24"/>
                <w:szCs w:val="24"/>
                <w:lang w:val="nb-NO"/>
              </w:rPr>
              <w:fldChar w:fldCharType="separate"/>
            </w:r>
            <w:r w:rsidR="0060075D">
              <w:rPr>
                <w:noProof/>
                <w:sz w:val="24"/>
                <w:szCs w:val="24"/>
                <w:lang w:val="nb-NO"/>
              </w:rPr>
              <w:t>[2, 3]</w:t>
            </w:r>
            <w:r w:rsidR="00290EBE">
              <w:rPr>
                <w:sz w:val="24"/>
                <w:szCs w:val="24"/>
                <w:lang w:val="nb-NO"/>
              </w:rPr>
              <w:fldChar w:fldCharType="end"/>
            </w:r>
            <w:r w:rsidR="00290EBE">
              <w:rPr>
                <w:sz w:val="24"/>
                <w:szCs w:val="24"/>
                <w:lang w:val="nb-NO"/>
              </w:rPr>
              <w:t>.</w:t>
            </w:r>
          </w:p>
        </w:tc>
      </w:tr>
      <w:tr w:rsidR="00BB6C92" w:rsidRPr="0032081D" w14:paraId="24EF1C39" w14:textId="77777777" w:rsidTr="00BB6C92">
        <w:trPr>
          <w:trHeight w:val="582"/>
        </w:trPr>
        <w:tc>
          <w:tcPr>
            <w:tcW w:w="1061" w:type="pct"/>
            <w:shd w:val="clear" w:color="auto" w:fill="auto"/>
          </w:tcPr>
          <w:p w14:paraId="1D5EAB92" w14:textId="26613470" w:rsidR="00BB6C92" w:rsidRPr="00BB6C92" w:rsidRDefault="00CB4D46" w:rsidP="00B3369A">
            <w:pPr>
              <w:rPr>
                <w:b/>
                <w:sz w:val="24"/>
                <w:szCs w:val="24"/>
                <w:lang w:val="nb-NO"/>
              </w:rPr>
            </w:pPr>
            <w:r>
              <w:rPr>
                <w:b/>
                <w:sz w:val="24"/>
                <w:szCs w:val="24"/>
                <w:lang w:val="nb-NO"/>
              </w:rPr>
              <w:t>Potensi</w:t>
            </w:r>
            <w:r w:rsidR="000A3CA5">
              <w:rPr>
                <w:b/>
                <w:sz w:val="24"/>
                <w:szCs w:val="24"/>
                <w:lang w:val="nb-NO"/>
              </w:rPr>
              <w:t>ell</w:t>
            </w:r>
            <w:r w:rsidR="000A3CA5" w:rsidRPr="00BB6C92">
              <w:rPr>
                <w:b/>
                <w:sz w:val="24"/>
                <w:szCs w:val="24"/>
                <w:lang w:val="nb-NO"/>
              </w:rPr>
              <w:t xml:space="preserve"> </w:t>
            </w:r>
            <w:r w:rsidR="00BB6C92" w:rsidRPr="00BB6C92">
              <w:rPr>
                <w:b/>
                <w:sz w:val="24"/>
                <w:szCs w:val="24"/>
                <w:lang w:val="nb-NO"/>
              </w:rPr>
              <w:t>nytte</w:t>
            </w:r>
          </w:p>
          <w:p w14:paraId="53E8B9E2" w14:textId="4BF428D4" w:rsidR="00BB6C92" w:rsidRPr="00B3369A" w:rsidRDefault="00BB6C92" w:rsidP="00B3369A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3939" w:type="pct"/>
            <w:shd w:val="clear" w:color="auto" w:fill="auto"/>
          </w:tcPr>
          <w:p w14:paraId="222FF5A2" w14:textId="4302EE19" w:rsidR="00BB6C92" w:rsidRPr="00B3369A" w:rsidRDefault="0061146F" w:rsidP="00A622D4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V</w:t>
            </w:r>
            <w:r w:rsidR="00D66B1E">
              <w:rPr>
                <w:sz w:val="24"/>
                <w:szCs w:val="24"/>
                <w:lang w:val="nb-NO"/>
              </w:rPr>
              <w:t xml:space="preserve">ed </w:t>
            </w:r>
            <w:r>
              <w:rPr>
                <w:sz w:val="24"/>
                <w:szCs w:val="24"/>
                <w:lang w:val="nb-NO"/>
              </w:rPr>
              <w:t>alvorlig</w:t>
            </w:r>
            <w:r w:rsidR="006318A4">
              <w:rPr>
                <w:sz w:val="24"/>
                <w:szCs w:val="24"/>
                <w:lang w:val="nb-NO"/>
              </w:rPr>
              <w:t>,</w:t>
            </w:r>
            <w:r>
              <w:rPr>
                <w:sz w:val="24"/>
                <w:szCs w:val="24"/>
                <w:lang w:val="nb-NO"/>
              </w:rPr>
              <w:t xml:space="preserve"> vedvarende og </w:t>
            </w:r>
            <w:r w:rsidR="00D66B1E">
              <w:rPr>
                <w:sz w:val="24"/>
                <w:szCs w:val="24"/>
                <w:lang w:val="nb-NO"/>
              </w:rPr>
              <w:t>gjentakende halsbetennelse</w:t>
            </w:r>
            <w:r w:rsidR="00575576">
              <w:rPr>
                <w:sz w:val="24"/>
                <w:szCs w:val="24"/>
                <w:lang w:val="nb-NO"/>
              </w:rPr>
              <w:t>/sår hals</w:t>
            </w:r>
            <w:r w:rsidR="00D55D65">
              <w:rPr>
                <w:sz w:val="24"/>
                <w:szCs w:val="24"/>
                <w:lang w:val="nb-NO"/>
              </w:rPr>
              <w:t xml:space="preserve"> med infeksjon i mandlene (tonsillitt)</w:t>
            </w:r>
            <w:r>
              <w:rPr>
                <w:sz w:val="24"/>
                <w:szCs w:val="24"/>
                <w:lang w:val="nb-NO"/>
              </w:rPr>
              <w:t>, kan tonsillektomi benyttes som behandling</w:t>
            </w:r>
            <w:r w:rsidR="00A622D4">
              <w:rPr>
                <w:sz w:val="24"/>
                <w:szCs w:val="24"/>
                <w:lang w:val="nb-NO"/>
              </w:rPr>
              <w:t xml:space="preserve"> ved å fjerne mandlene som årsak til infeksjonene </w:t>
            </w:r>
            <w:r>
              <w:rPr>
                <w:sz w:val="24"/>
                <w:szCs w:val="24"/>
                <w:lang w:val="nb-NO"/>
              </w:rPr>
              <w:fldChar w:fldCharType="begin"/>
            </w:r>
            <w:r>
              <w:rPr>
                <w:sz w:val="24"/>
                <w:szCs w:val="24"/>
                <w:lang w:val="nb-NO"/>
              </w:rPr>
              <w:instrText xml:space="preserve"> ADDIN EN.CITE &lt;EndNote&gt;&lt;Cite&gt;&lt;Author&gt;Bathala&lt;/Author&gt;&lt;Year&gt;2013&lt;/Year&gt;&lt;RecNum&gt;436&lt;/RecNum&gt;&lt;DisplayText&gt;[4]&lt;/DisplayText&gt;&lt;record&gt;&lt;rec-number&gt;436&lt;/rec-number&gt;&lt;foreign-keys&gt;&lt;key app="EN" db-id="tdpeva2flpx9avew09tp0vx4r0x5zza0pvsz" timestamp="1614340569"&gt;436&lt;/key&gt;&lt;/foreign-keys&gt;&lt;ref-type name="Journal Article"&gt;17&lt;/ref-type&gt;&lt;contributors&gt;&lt;authors&gt;&lt;author&gt;Bathala, S.&lt;/author&gt;&lt;author&gt;Eccles, R.&lt;/author&gt;&lt;/authors&gt;&lt;/contributors&gt;&lt;auth-address&gt;Common Cold Centre, Cardiff School of Biosciences, Cardiff University, Wales, UK. bathalas@cardiff.ac.uk&lt;/auth-address&gt;&lt;titles&gt;&lt;title&gt;A review on the mechanism of sore throat in tonsillitis&lt;/title&gt;&lt;secondary-title&gt;J Laryngol Otol&lt;/secondary-title&gt;&lt;/titles&gt;&lt;periodical&gt;&lt;full-title&gt;J Laryngol Otol&lt;/full-title&gt;&lt;/periodical&gt;&lt;pages&gt;227-32&lt;/pages&gt;&lt;volume&gt;127&lt;/volume&gt;&lt;number&gt;3&lt;/number&gt;&lt;edition&gt;2013/01/16&lt;/edition&gt;&lt;keywords&gt;&lt;keyword&gt;Chronic Disease&lt;/keyword&gt;&lt;keyword&gt;Humans&lt;/keyword&gt;&lt;keyword&gt;Ice&lt;/keyword&gt;&lt;keyword&gt;Inflammation/*complications/surgery&lt;/keyword&gt;&lt;keyword&gt;Pain/drug therapy&lt;/keyword&gt;&lt;keyword&gt;Palatine Tonsil/pathology&lt;/keyword&gt;&lt;keyword&gt;Pharyngitis/*etiology/surgery&lt;/keyword&gt;&lt;keyword&gt;TRPV Cation Channels/physiology&lt;/keyword&gt;&lt;keyword&gt;*Tonsillectomy&lt;/keyword&gt;&lt;keyword&gt;Tonsillitis/*etiology/surgery&lt;/keyword&gt;&lt;/keywords&gt;&lt;dates&gt;&lt;year&gt;2013&lt;/year&gt;&lt;pub-dates&gt;&lt;date&gt;Mar&lt;/date&gt;&lt;/pub-dates&gt;&lt;/dates&gt;&lt;isbn&gt;0022-2151&lt;/isbn&gt;&lt;accession-num&gt;23317998&lt;/accession-num&gt;&lt;urls&gt;&lt;/urls&gt;&lt;electronic-resource-num&gt;10.1017/s0022215112003003&lt;/electronic-resource-num&gt;&lt;remote-database-provider&gt;NLM&lt;/remote-database-provider&gt;&lt;language&gt;eng&lt;/language&gt;&lt;/record&gt;&lt;/Cite&gt;&lt;/EndNote&gt;</w:instrText>
            </w:r>
            <w:r>
              <w:rPr>
                <w:sz w:val="24"/>
                <w:szCs w:val="24"/>
                <w:lang w:val="nb-NO"/>
              </w:rPr>
              <w:fldChar w:fldCharType="separate"/>
            </w:r>
            <w:r>
              <w:rPr>
                <w:noProof/>
                <w:sz w:val="24"/>
                <w:szCs w:val="24"/>
                <w:lang w:val="nb-NO"/>
              </w:rPr>
              <w:t>[4]</w:t>
            </w:r>
            <w:r>
              <w:rPr>
                <w:sz w:val="24"/>
                <w:szCs w:val="24"/>
                <w:lang w:val="nb-NO"/>
              </w:rPr>
              <w:fldChar w:fldCharType="end"/>
            </w:r>
            <w:r w:rsidR="00D66B1E">
              <w:rPr>
                <w:sz w:val="24"/>
                <w:szCs w:val="24"/>
                <w:lang w:val="nb-NO"/>
              </w:rPr>
              <w:t xml:space="preserve">. </w:t>
            </w:r>
            <w:r w:rsidR="00A622D4">
              <w:rPr>
                <w:sz w:val="24"/>
                <w:szCs w:val="24"/>
                <w:lang w:val="nb-NO"/>
              </w:rPr>
              <w:t>Man kan imidlertid få halsbetennelse/</w:t>
            </w:r>
            <w:r>
              <w:rPr>
                <w:sz w:val="24"/>
                <w:szCs w:val="24"/>
                <w:lang w:val="nb-NO"/>
              </w:rPr>
              <w:t xml:space="preserve">sår hals </w:t>
            </w:r>
            <w:r w:rsidR="00A622D4">
              <w:rPr>
                <w:sz w:val="24"/>
                <w:szCs w:val="24"/>
                <w:lang w:val="nb-NO"/>
              </w:rPr>
              <w:t xml:space="preserve">selv etter at </w:t>
            </w:r>
            <w:r w:rsidR="00CF1ED5">
              <w:rPr>
                <w:sz w:val="24"/>
                <w:szCs w:val="24"/>
                <w:lang w:val="nb-NO"/>
              </w:rPr>
              <w:t xml:space="preserve">mandlene er </w:t>
            </w:r>
            <w:r w:rsidR="00A622D4">
              <w:rPr>
                <w:sz w:val="24"/>
                <w:szCs w:val="24"/>
                <w:lang w:val="nb-NO"/>
              </w:rPr>
              <w:t xml:space="preserve">fjernet </w:t>
            </w:r>
            <w:r w:rsidR="00A622D4">
              <w:rPr>
                <w:sz w:val="24"/>
                <w:szCs w:val="24"/>
                <w:lang w:val="nb-NO"/>
              </w:rPr>
              <w:fldChar w:fldCharType="begin"/>
            </w:r>
            <w:r w:rsidR="00A622D4">
              <w:rPr>
                <w:sz w:val="24"/>
                <w:szCs w:val="24"/>
                <w:lang w:val="nb-NO"/>
              </w:rPr>
              <w:instrText xml:space="preserve"> ADDIN EN.CITE &lt;EndNote&gt;&lt;Cite&gt;&lt;Author&gt;Bathala&lt;/Author&gt;&lt;Year&gt;2013&lt;/Year&gt;&lt;RecNum&gt;436&lt;/RecNum&gt;&lt;DisplayText&gt;[4]&lt;/DisplayText&gt;&lt;record&gt;&lt;rec-number&gt;436&lt;/rec-number&gt;&lt;foreign-keys&gt;&lt;key app="EN" db-id="tdpeva2flpx9avew09tp0vx4r0x5zza0pvsz" timestamp="1614340569"&gt;436&lt;/key&gt;&lt;/foreign-keys&gt;&lt;ref-type name="Journal Article"&gt;17&lt;/ref-type&gt;&lt;contributors&gt;&lt;authors&gt;&lt;author&gt;Bathala, S.&lt;/author&gt;&lt;author&gt;Eccles, R.&lt;/author&gt;&lt;/authors&gt;&lt;/contributors&gt;&lt;auth-address&gt;Common Cold Centre, Cardiff School of Biosciences, Cardiff University, Wales, UK. bathalas@cardiff.ac.uk&lt;/auth-address&gt;&lt;titles&gt;&lt;title&gt;A review on the mechanism of sore throat in tonsillitis&lt;/title&gt;&lt;secondary-title&gt;J Laryngol Otol&lt;/secondary-title&gt;&lt;/titles&gt;&lt;periodical&gt;&lt;full-title&gt;J Laryngol Otol&lt;/full-title&gt;&lt;/periodical&gt;&lt;pages&gt;227-32&lt;/pages&gt;&lt;volume&gt;127&lt;/volume&gt;&lt;number&gt;3&lt;/number&gt;&lt;edition&gt;2013/01/16&lt;/edition&gt;&lt;keywords&gt;&lt;keyword&gt;Chronic Disease&lt;/keyword&gt;&lt;keyword&gt;Humans&lt;/keyword&gt;&lt;keyword&gt;Ice&lt;/keyword&gt;&lt;keyword&gt;Inflammation/*complications/surgery&lt;/keyword&gt;&lt;keyword&gt;Pain/drug therapy&lt;/keyword&gt;&lt;keyword&gt;Palatine Tonsil/pathology&lt;/keyword&gt;&lt;keyword&gt;Pharyngitis/*etiology/surgery&lt;/keyword&gt;&lt;keyword&gt;TRPV Cation Channels/physiology&lt;/keyword&gt;&lt;keyword&gt;*Tonsillectomy&lt;/keyword&gt;&lt;keyword&gt;Tonsillitis/*etiology/surgery&lt;/keyword&gt;&lt;/keywords&gt;&lt;dates&gt;&lt;year&gt;2013&lt;/year&gt;&lt;pub-dates&gt;&lt;date&gt;Mar&lt;/date&gt;&lt;/pub-dates&gt;&lt;/dates&gt;&lt;isbn&gt;0022-2151&lt;/isbn&gt;&lt;accession-num&gt;23317998&lt;/accession-num&gt;&lt;urls&gt;&lt;/urls&gt;&lt;electronic-resource-num&gt;10.1017/s0022215112003003&lt;/electronic-resource-num&gt;&lt;remote-database-provider&gt;NLM&lt;/remote-database-provider&gt;&lt;language&gt;eng&lt;/language&gt;&lt;/record&gt;&lt;/Cite&gt;&lt;/EndNote&gt;</w:instrText>
            </w:r>
            <w:r w:rsidR="00A622D4">
              <w:rPr>
                <w:sz w:val="24"/>
                <w:szCs w:val="24"/>
                <w:lang w:val="nb-NO"/>
              </w:rPr>
              <w:fldChar w:fldCharType="separate"/>
            </w:r>
            <w:r w:rsidR="00A622D4">
              <w:rPr>
                <w:noProof/>
                <w:sz w:val="24"/>
                <w:szCs w:val="24"/>
                <w:lang w:val="nb-NO"/>
              </w:rPr>
              <w:t>[4]</w:t>
            </w:r>
            <w:r w:rsidR="00A622D4">
              <w:rPr>
                <w:sz w:val="24"/>
                <w:szCs w:val="24"/>
                <w:lang w:val="nb-NO"/>
              </w:rPr>
              <w:fldChar w:fldCharType="end"/>
            </w:r>
            <w:r w:rsidR="00A622D4">
              <w:rPr>
                <w:sz w:val="24"/>
                <w:szCs w:val="24"/>
                <w:lang w:val="nb-NO"/>
              </w:rPr>
              <w:t xml:space="preserve">. </w:t>
            </w:r>
            <w:r>
              <w:rPr>
                <w:sz w:val="24"/>
                <w:szCs w:val="24"/>
                <w:lang w:val="nb-NO"/>
              </w:rPr>
              <w:t xml:space="preserve"> </w:t>
            </w:r>
          </w:p>
        </w:tc>
      </w:tr>
      <w:tr w:rsidR="00BB6C92" w:rsidRPr="00F54EBB" w14:paraId="5DA10DB3" w14:textId="77777777" w:rsidTr="00BB6C92">
        <w:trPr>
          <w:trHeight w:val="582"/>
        </w:trPr>
        <w:tc>
          <w:tcPr>
            <w:tcW w:w="1061" w:type="pct"/>
            <w:shd w:val="clear" w:color="auto" w:fill="auto"/>
          </w:tcPr>
          <w:p w14:paraId="041A7E6B" w14:textId="3F3635AA" w:rsidR="00BB6C92" w:rsidRPr="00BB6C92" w:rsidRDefault="00EA7DC1" w:rsidP="00B3369A">
            <w:pPr>
              <w:rPr>
                <w:b/>
                <w:sz w:val="24"/>
                <w:szCs w:val="24"/>
                <w:lang w:val="nb-NO"/>
              </w:rPr>
            </w:pPr>
            <w:r>
              <w:rPr>
                <w:b/>
                <w:sz w:val="24"/>
                <w:szCs w:val="24"/>
                <w:lang w:val="nb-NO"/>
              </w:rPr>
              <w:t>Sikkerhetsaspekter og risikoforhold</w:t>
            </w:r>
          </w:p>
          <w:p w14:paraId="014B4D42" w14:textId="751D6EEB" w:rsidR="00BB6C92" w:rsidRPr="00B3369A" w:rsidRDefault="00BB6C92" w:rsidP="00EA7DC1">
            <w:pPr>
              <w:pStyle w:val="Style2"/>
              <w:rPr>
                <w:sz w:val="24"/>
                <w:szCs w:val="24"/>
              </w:rPr>
            </w:pPr>
          </w:p>
        </w:tc>
        <w:tc>
          <w:tcPr>
            <w:tcW w:w="3939" w:type="pct"/>
            <w:shd w:val="clear" w:color="auto" w:fill="auto"/>
          </w:tcPr>
          <w:p w14:paraId="40DF9D44" w14:textId="0C12F224" w:rsidR="00BB6C92" w:rsidRPr="00B3369A" w:rsidRDefault="00935111" w:rsidP="006318A4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 xml:space="preserve">Tonsillektomi er et kirurgisk inngrep som utføres under full narkose. </w:t>
            </w:r>
            <w:r w:rsidR="00E842BB">
              <w:rPr>
                <w:sz w:val="24"/>
                <w:szCs w:val="24"/>
                <w:lang w:val="nb-NO"/>
              </w:rPr>
              <w:t>Som ved alle kirurgiske inngrep er det forbundet en viss risiko både før, under og etter inngrepet</w:t>
            </w:r>
            <w:r w:rsidR="00F709EB">
              <w:rPr>
                <w:sz w:val="24"/>
                <w:szCs w:val="24"/>
                <w:lang w:val="nb-NO"/>
              </w:rPr>
              <w:t xml:space="preserve">; inkludert </w:t>
            </w:r>
            <w:r w:rsidR="00E842BB">
              <w:rPr>
                <w:sz w:val="24"/>
                <w:szCs w:val="24"/>
                <w:lang w:val="nb-NO"/>
              </w:rPr>
              <w:t>reaksjon på anestesi, blødninger</w:t>
            </w:r>
            <w:r w:rsidR="00F709EB">
              <w:rPr>
                <w:sz w:val="24"/>
                <w:szCs w:val="24"/>
                <w:lang w:val="nb-NO"/>
              </w:rPr>
              <w:t>, infeksjoner, og andre komplikasjoner</w:t>
            </w:r>
            <w:r w:rsidR="008574B9">
              <w:rPr>
                <w:sz w:val="24"/>
                <w:szCs w:val="24"/>
                <w:lang w:val="nb-NO"/>
              </w:rPr>
              <w:t xml:space="preserve">. </w:t>
            </w:r>
            <w:r w:rsidR="006318A4">
              <w:rPr>
                <w:sz w:val="24"/>
                <w:szCs w:val="24"/>
                <w:lang w:val="nb-NO"/>
              </w:rPr>
              <w:t>Risiko for blødning er høyere hos voksne enn hos barn</w:t>
            </w:r>
            <w:r w:rsidR="00CE7A53">
              <w:rPr>
                <w:sz w:val="24"/>
                <w:szCs w:val="24"/>
                <w:lang w:val="nb-NO"/>
              </w:rPr>
              <w:t xml:space="preserve">. Ifølge </w:t>
            </w:r>
            <w:r w:rsidR="006318A4">
              <w:rPr>
                <w:sz w:val="24"/>
                <w:szCs w:val="24"/>
                <w:lang w:val="nb-NO"/>
              </w:rPr>
              <w:t>å</w:t>
            </w:r>
            <w:r w:rsidR="008574B9">
              <w:rPr>
                <w:sz w:val="24"/>
                <w:szCs w:val="24"/>
                <w:lang w:val="nb-NO"/>
              </w:rPr>
              <w:t>rsrapport for 2019 fra Tonsilleregisteret</w:t>
            </w:r>
            <w:r w:rsidR="00CF1ED5">
              <w:rPr>
                <w:sz w:val="24"/>
                <w:szCs w:val="24"/>
                <w:lang w:val="nb-NO"/>
              </w:rPr>
              <w:t>,</w:t>
            </w:r>
            <w:r w:rsidR="008574B9">
              <w:rPr>
                <w:sz w:val="24"/>
                <w:szCs w:val="24"/>
                <w:lang w:val="nb-NO"/>
              </w:rPr>
              <w:t xml:space="preserve"> </w:t>
            </w:r>
            <w:r w:rsidR="00CE7A53">
              <w:rPr>
                <w:sz w:val="24"/>
                <w:szCs w:val="24"/>
                <w:lang w:val="nb-NO"/>
              </w:rPr>
              <w:t xml:space="preserve">ble </w:t>
            </w:r>
            <w:r w:rsidR="008574B9">
              <w:rPr>
                <w:sz w:val="24"/>
                <w:szCs w:val="24"/>
                <w:lang w:val="nb-NO"/>
              </w:rPr>
              <w:t xml:space="preserve">10% av voksne som hadde gjennomgått tonsillektomi reinnlagt pga blødning, mens tilsvarende tall for barn var ca 4% </w:t>
            </w:r>
            <w:r w:rsidR="008574B9">
              <w:rPr>
                <w:sz w:val="24"/>
                <w:szCs w:val="24"/>
                <w:lang w:val="nb-NO"/>
              </w:rPr>
              <w:fldChar w:fldCharType="begin"/>
            </w:r>
            <w:r w:rsidR="008574B9">
              <w:rPr>
                <w:sz w:val="24"/>
                <w:szCs w:val="24"/>
                <w:lang w:val="nb-NO"/>
              </w:rPr>
              <w:instrText xml:space="preserve"> ADDIN EN.CITE &lt;EndNote&gt;&lt;Cite&gt;&lt;Author&gt;Norsk Kvalitetsregister Øre-Nese-Hals – Tonsilleregisteret&lt;/Author&gt;&lt;Year&gt;2019&lt;/Year&gt;&lt;RecNum&gt;432&lt;/RecNum&gt;&lt;DisplayText&gt;[3]&lt;/DisplayText&gt;&lt;record&gt;&lt;rec-number&gt;432&lt;/rec-number&gt;&lt;foreign-keys&gt;&lt;key app="EN" db-id="tdpeva2flpx9avew09tp0vx4r0x5zza0pvsz" timestamp="1614260462"&gt;432&lt;/key&gt;&lt;/foreign-keys&gt;&lt;ref-type name="Report"&gt;27&lt;/ref-type&gt;&lt;contributors&gt;&lt;authors&gt;&lt;author&gt;Norsk Kvalitetsregister Øre-Nese-Hals – Tonsilleregisteret,&lt;/author&gt;&lt;/authors&gt;&lt;/contributors&gt;&lt;titles&gt;&lt;title&gt;Årsrapport&lt;/title&gt;&lt;/titles&gt;&lt;dates&gt;&lt;year&gt;2019&lt;/year&gt;&lt;pub-dates&gt;&lt;date&gt;01.10.2020&lt;/date&gt;&lt;/pub-dates&gt;&lt;/dates&gt;&lt;pub-location&gt;Norge&lt;/pub-location&gt;&lt;publisher&gt;Norsk Kvalitetsregister Øre-Nese-Hals – Tonsilleregisteret,&lt;/publisher&gt;&lt;urls&gt;&lt;related-urls&gt;&lt;url&gt;https://stolav.no/seksjon/norsk-tonsilleregister/Documents/%c3%85rsrapport%20Tonsilleregisteret%202019%2c%20281020.pdf&lt;/url&gt;&lt;/related-urls&gt;&lt;/urls&gt;&lt;/record&gt;&lt;/Cite&gt;&lt;/EndNote&gt;</w:instrText>
            </w:r>
            <w:r w:rsidR="008574B9">
              <w:rPr>
                <w:sz w:val="24"/>
                <w:szCs w:val="24"/>
                <w:lang w:val="nb-NO"/>
              </w:rPr>
              <w:fldChar w:fldCharType="separate"/>
            </w:r>
            <w:r w:rsidR="008574B9">
              <w:rPr>
                <w:noProof/>
                <w:sz w:val="24"/>
                <w:szCs w:val="24"/>
                <w:lang w:val="nb-NO"/>
              </w:rPr>
              <w:t>[3]</w:t>
            </w:r>
            <w:r w:rsidR="008574B9">
              <w:rPr>
                <w:sz w:val="24"/>
                <w:szCs w:val="24"/>
                <w:lang w:val="nb-NO"/>
              </w:rPr>
              <w:fldChar w:fldCharType="end"/>
            </w:r>
            <w:r w:rsidR="00E842BB">
              <w:rPr>
                <w:sz w:val="24"/>
                <w:szCs w:val="24"/>
                <w:lang w:val="nb-NO"/>
              </w:rPr>
              <w:t xml:space="preserve">. </w:t>
            </w:r>
            <w:r w:rsidR="006318A4">
              <w:rPr>
                <w:sz w:val="24"/>
                <w:szCs w:val="24"/>
                <w:lang w:val="nb-NO"/>
              </w:rPr>
              <w:t xml:space="preserve">I tillegg kan risiko for komplikasjoner påvirkes av </w:t>
            </w:r>
            <w:r w:rsidR="008574B9">
              <w:rPr>
                <w:sz w:val="24"/>
                <w:szCs w:val="24"/>
                <w:lang w:val="nb-NO"/>
              </w:rPr>
              <w:t xml:space="preserve">andre </w:t>
            </w:r>
            <w:r w:rsidR="008858DA">
              <w:rPr>
                <w:sz w:val="24"/>
                <w:szCs w:val="24"/>
                <w:lang w:val="nb-NO"/>
              </w:rPr>
              <w:t xml:space="preserve">underliggende tilstander hos pasientene. </w:t>
            </w:r>
            <w:r w:rsidR="00E842BB">
              <w:rPr>
                <w:sz w:val="24"/>
                <w:szCs w:val="24"/>
                <w:lang w:val="nb-NO"/>
              </w:rPr>
              <w:t>Det har vært rapportert alvorlige</w:t>
            </w:r>
            <w:r w:rsidR="000F2BEF">
              <w:rPr>
                <w:sz w:val="24"/>
                <w:szCs w:val="24"/>
                <w:lang w:val="nb-NO"/>
              </w:rPr>
              <w:t xml:space="preserve">, </w:t>
            </w:r>
            <w:r w:rsidR="00E842BB">
              <w:rPr>
                <w:sz w:val="24"/>
                <w:szCs w:val="24"/>
                <w:lang w:val="nb-NO"/>
              </w:rPr>
              <w:t xml:space="preserve">funksjonsnedsettende skader og dødsfall hos barn og voksne i forbindelse med tonsillektomi </w:t>
            </w:r>
            <w:r w:rsidR="008858DA">
              <w:rPr>
                <w:sz w:val="24"/>
                <w:szCs w:val="24"/>
                <w:lang w:val="nb-NO"/>
              </w:rPr>
              <w:t xml:space="preserve">ved ulike indikasjoner </w:t>
            </w:r>
            <w:r w:rsidR="008858DA">
              <w:rPr>
                <w:sz w:val="24"/>
                <w:szCs w:val="24"/>
                <w:lang w:val="nb-NO"/>
              </w:rPr>
              <w:fldChar w:fldCharType="begin">
                <w:fldData xml:space="preserve">PEVuZE5vdGU+PENpdGU+PEF1dGhvcj5LcmlzdG9mZmVyc2VuPC9BdXRob3I+PFllYXI+MjAwOTwv
WWVhcj48UmVjTnVtPjQyNTwvUmVjTnVtPjxEaXNwbGF5VGV4dD5bNS05XTwvRGlzcGxheVRleHQ+
PHJlY29yZD48cmVjLW51bWJlcj40MjU8L3JlYy1udW1iZXI+PGZvcmVpZ24ta2V5cz48a2V5IGFw
cD0iRU4iIGRiLWlkPSJ0ZHBldmEyZmxweDlhdmV3MDl0cDB2eDRyMHg1enphMHB2c3oiIHRpbWVz
dGFtcD0iMTYxNDI0ODc0MyI+NDI1PC9rZXk+PC9mb3JlaWduLWtleXM+PHJlZi10eXBlIG5hbWU9
Ik5ld3NwYXBlciBBcnRpY2xlIj4yMzwvcmVmLXR5cGU+PGNvbnRyaWJ1dG9ycz48YXV0aG9ycz48
YXV0aG9yPktyaXN0b2ZmZXJzZW4sIFJhbmRpIDwvYXV0aG9yPjwvYXV0aG9ycz48L2NvbnRyaWJ1
dG9ycz48dGl0bGVzPjx0aXRsZT5Jc2FrIGJsZSBiYXJlIHRvIMOlcjwvdGl0bGU+PHNlY29uZGFy
eS10aXRsZT5GcmVkcmlrc3RhZCBCbGFkPC9zZWNvbmRhcnktdGl0bGU+PC90aXRsZXM+PGRhdGVz
Pjx5ZWFyPjIwMDk8L3llYXI+PC9kYXRlcz48cHViLWxvY2F0aW9uPk5vcmdlPC9wdWItbG9jYXRp
b24+PHVybHM+PHJlbGF0ZWQtdXJscz48dXJsPmh0dHBzOi8vd3d3LmYtYi5uby9ueWhldGVyL2lz
YWstYmxlLWJhcmUtdG8tYXIvcy8yLTIuOTUyLTEuMTgwODkwOTwvdXJsPjwvcmVsYXRlZC11cmxz
PjwvdXJscz48L3JlY29yZD48L0NpdGU+PENpdGU+PFllYXI+MjAwNDwvWWVhcj48UmVjTnVtPjQy
NjwvUmVjTnVtPjxyZWNvcmQ+PHJlYy1udW1iZXI+NDI2PC9yZWMtbnVtYmVyPjxmb3JlaWduLWtl
eXM+PGtleSBhcHA9IkVOIiBkYi1pZD0idGRwZXZhMmZscHg5YXZldzA5dHAwdng0cjB4NXp6YTBw
dnN6IiB0aW1lc3RhbXA9IjE2MTQyNDg4ODQiPjQyNjwva2V5PjwvZm9yZWlnbi1rZXlzPjxyZWYt
dHlwZSBuYW1lPSJOZXdzcGFwZXIgQXJ0aWNsZSI+MjM8L3JlZi10eXBlPjxjb250cmlidXRvcnM+
PC9jb250cmlidXRvcnM+PHRpdGxlcz48dGl0bGU+RmlyZcOlcmlnIGplbnRlIGTDuGRlIGV0dGVy
IG1hbmRlbG9wZXJhc2pvbjwvdGl0bGU+PHNlY29uZGFyeS10aXRsZT5BZHJlc3NlYXZpc2VuPC9z
ZWNvbmRhcnktdGl0bGU+PC90aXRsZXM+PGRhdGVzPjx5ZWFyPjIwMDQ8L3llYXI+PC9kYXRlcz48
cHViLWxvY2F0aW9uPk5vcmdlPC9wdWItbG9jYXRpb24+PHVybHM+PHJlbGF0ZWQtdXJscz48dXJs
Pmh0dHBzOi8vd3d3LmFkcmVzc2Eubm8vbnloZXRlci9hcnRpY2xlMTQyMzEuZWNlPC91cmw+PC9y
ZWxhdGVkLXVybHM+PC91cmxzPjwvcmVjb3JkPjwvQ2l0ZT48Q2l0ZT48QXV0aG9yPkdpbW1pbmdz
cnVkPC9BdXRob3I+PFllYXI+MjAxNjwvWWVhcj48UmVjTnVtPjQyNzwvUmVjTnVtPjxyZWNvcmQ+
PHJlYy1udW1iZXI+NDI3PC9yZWMtbnVtYmVyPjxmb3JlaWduLWtleXM+PGtleSBhcHA9IkVOIiBk
Yi1pZD0idGRwZXZhMmZscHg5YXZldzA5dHAwdng0cjB4NXp6YTBwdnN6IiB0aW1lc3RhbXA9IjE2
MTQyNDkxNDciPjQyNzwva2V5PjwvZm9yZWlnbi1rZXlzPjxyZWYtdHlwZSBuYW1lPSJOZXdzcGFw
ZXIgQXJ0aWNsZSI+MjM8L3JlZi10eXBlPjxjb250cmlidXRvcnM+PGF1dGhvcnM+PGF1dGhvcj5H
aW1taW5nc3J1ZCwgSm9uPC9hdXRob3I+PC9hdXRob3JzPjwvY29udHJpYnV0b3JzPjx0aXRsZXM+
PHRpdGxlPlBhc2llbnQgZMO4ZGUgZXR0ZXIgbWFuZGVsb3BlcmFzam9uPC90aXRsZT48c2Vjb25k
YXJ5LXRpdGxlPk5SSzwvc2Vjb25kYXJ5LXRpdGxlPjwvdGl0bGVzPjxkYXRlcz48eWVhcj4yMDE2
PC95ZWFyPjwvZGF0ZXM+PHB1Yi1sb2NhdGlvbj5Ob3JnZTwvcHViLWxvY2F0aW9uPjxwdWJsaXNo
ZXI+TlJLPC9wdWJsaXNoZXI+PHVybHM+PHJlbGF0ZWQtdXJscz48dXJsPmh0dHBzOi8vd3d3Lm5y
ay5uby9vc2xvb2d2aWtlbi9wYXNpZW50LWRvZGUtZXR0ZXItbWFuZGVsb3BlcmFzam9uLTEuMTMy
NjE5OTY8L3VybD48L3JlbGF0ZWQtdXJscz48L3VybHM+PC9yZWNvcmQ+PC9DaXRlPjxDaXRlPjxB
dXRob3I+QW11bmRzZW48L0F1dGhvcj48WWVhcj4yMDEyPC9ZZWFyPjxSZWNOdW0+NDI4PC9SZWNO
dW0+PHJlY29yZD48cmVjLW51bWJlcj40Mjg8L3JlYy1udW1iZXI+PGZvcmVpZ24ta2V5cz48a2V5
IGFwcD0iRU4iIGRiLWlkPSJ0ZHBldmEyZmxweDlhdmV3MDl0cDB2eDRyMHg1enphMHB2c3oiIHRp
bWVzdGFtcD0iMTYxNDI0OTI1MCI+NDI4PC9rZXk+PC9mb3JlaWduLWtleXM+PHJlZi10eXBlIG5h
bWU9Ik5ld3NwYXBlciBBcnRpY2xlIj4yMzwvcmVmLXR5cGU+PGNvbnRyaWJ1dG9ycz48YXV0aG9y
cz48YXV0aG9yPkFtdW5kc2VuLCBJbmdlYm9yZyBIdXNlIDwvYXV0aG9yPjwvYXV0aG9ycz48L2Nv
bnRyaWJ1dG9ycz48dGl0bGVzPjx0aXRsZT5BaHVzIGbDpXIga3Jhc3Mga3JpdGlrayBldHRlciBk
w7hkc2ZhbGw8L3RpdGxlPjxzZWNvbmRhcnktdGl0bGU+RGFnc2F2aXNlbjwvc2Vjb25kYXJ5LXRp
dGxlPjwvdGl0bGVzPjxkYXRlcz48eWVhcj4yMDEyPC95ZWFyPjwvZGF0ZXM+PHB1Yi1sb2NhdGlv
bj5Ob3JnZTwvcHViLWxvY2F0aW9uPjx1cmxzPjxyZWxhdGVkLXVybHM+PHVybD5odHRwczovL3d3
dy5kYWdzYXZpc2VuLm5vL255aGV0ZXIvaW5uZW5yaWtzL2FodXMtZmFyLWtyYXNzLWtyaXRpa2st
ZXR0ZXItZG9kc2ZhbGwtMS40NjQ0MTI8L3VybD48L3JlbGF0ZWQtdXJscz48L3VybHM+PC9yZWNv
cmQ+PC9DaXRlPjxDaXRlPjxBdXRob3I+SGVsc2V0aWxzeW5ldDwvQXV0aG9yPjxZZWFyPjIwMTc8
L1llYXI+PFJlY051bT40MzA8L1JlY051bT48cmVjb3JkPjxyZWMtbnVtYmVyPjQzMDwvcmVjLW51
bWJlcj48Zm9yZWlnbi1rZXlzPjxrZXkgYXBwPSJFTiIgZGItaWQ9InRkcGV2YTJmbHB4OWF2ZXcw
OXRwMHZ4NHIweDV6emEwcHZzeiIgdGltZXN0YW1wPSIxNjE0MjU4NDUyIj40MzA8L2tleT48L2Zv
cmVpZ24ta2V5cz48cmVmLXR5cGUgbmFtZT0iUmVwb3J0Ij4yNzwvcmVmLXR5cGU+PGNvbnRyaWJ1
dG9ycz48YXV0aG9ycz48YXV0aG9yPkhlbHNldGlsc3luZXQsPC9hdXRob3I+PC9hdXRob3JzPjwv
Y29udHJpYnV0b3JzPjx0aXRsZXM+PHRpdGxlPlRpbHN5bnNyYXBwb3J0IGV0dGVyIGFsdm9ybGln
IGhlbmRlbHNlIC0gQWx2b3JsaWdlIGJsw7hkbmluZ2VyIGhvcyB0byBiYXJuIGV0dGVyIGFkZW5v
dG9uc2lsbGVrdG9taSAoZmplcm5pbmcgYXYgbWFuZGxlcik8L3RpdGxlPjwvdGl0bGVzPjxkYXRl
cz48eWVhcj4yMDE3PC95ZWFyPjwvZGF0ZXM+PHB1Yi1sb2NhdGlvbj5Ob3JnZTwvcHViLWxvY2F0
aW9uPjxwdWJsaXNoZXI+SGVsc2V0aWxzeW5ldDwvcHVibGlzaGVyPjx3b3JrLXR5cGU+VGlsc3lu
c3JhcHBvcnQ8L3dvcmstdHlwZT48dXJscz48cmVsYXRlZC11cmxzPjx1cmw+aHR0cHM6Ly93d3cu
aGVsc2V0aWxzeW5ldC5uby90aWxzeW4vdGlsc3luc3Nha2VyL2Fsdm9ybGlnZS1ibG9kbmluZ2Vy
LWhvcy10by1iYXJuLWV0dGVyLWFkZW5vdG9uc2lsbGVrdG9taS1mamVybmluZy1hdi1tYW5kbGVy
LzwvdXJsPjwvcmVsYXRlZC11cmxzPjwvdXJscz48L3JlY29yZD48L0NpdGU+PC9FbmROb3RlPn==
</w:fldData>
              </w:fldChar>
            </w:r>
            <w:r w:rsidR="0061146F">
              <w:rPr>
                <w:sz w:val="24"/>
                <w:szCs w:val="24"/>
                <w:lang w:val="nb-NO"/>
              </w:rPr>
              <w:instrText xml:space="preserve"> ADDIN EN.CITE </w:instrText>
            </w:r>
            <w:r w:rsidR="0061146F">
              <w:rPr>
                <w:sz w:val="24"/>
                <w:szCs w:val="24"/>
                <w:lang w:val="nb-NO"/>
              </w:rPr>
              <w:fldChar w:fldCharType="begin">
                <w:fldData xml:space="preserve">PEVuZE5vdGU+PENpdGU+PEF1dGhvcj5LcmlzdG9mZmVyc2VuPC9BdXRob3I+PFllYXI+MjAwOTwv
WWVhcj48UmVjTnVtPjQyNTwvUmVjTnVtPjxEaXNwbGF5VGV4dD5bNS05XTwvRGlzcGxheVRleHQ+
PHJlY29yZD48cmVjLW51bWJlcj40MjU8L3JlYy1udW1iZXI+PGZvcmVpZ24ta2V5cz48a2V5IGFw
cD0iRU4iIGRiLWlkPSJ0ZHBldmEyZmxweDlhdmV3MDl0cDB2eDRyMHg1enphMHB2c3oiIHRpbWVz
dGFtcD0iMTYxNDI0ODc0MyI+NDI1PC9rZXk+PC9mb3JlaWduLWtleXM+PHJlZi10eXBlIG5hbWU9
Ik5ld3NwYXBlciBBcnRpY2xlIj4yMzwvcmVmLXR5cGU+PGNvbnRyaWJ1dG9ycz48YXV0aG9ycz48
YXV0aG9yPktyaXN0b2ZmZXJzZW4sIFJhbmRpIDwvYXV0aG9yPjwvYXV0aG9ycz48L2NvbnRyaWJ1
dG9ycz48dGl0bGVzPjx0aXRsZT5Jc2FrIGJsZSBiYXJlIHRvIMOlcjwvdGl0bGU+PHNlY29uZGFy
eS10aXRsZT5GcmVkcmlrc3RhZCBCbGFkPC9zZWNvbmRhcnktdGl0bGU+PC90aXRsZXM+PGRhdGVz
Pjx5ZWFyPjIwMDk8L3llYXI+PC9kYXRlcz48cHViLWxvY2F0aW9uPk5vcmdlPC9wdWItbG9jYXRp
b24+PHVybHM+PHJlbGF0ZWQtdXJscz48dXJsPmh0dHBzOi8vd3d3LmYtYi5uby9ueWhldGVyL2lz
YWstYmxlLWJhcmUtdG8tYXIvcy8yLTIuOTUyLTEuMTgwODkwOTwvdXJsPjwvcmVsYXRlZC11cmxz
PjwvdXJscz48L3JlY29yZD48L0NpdGU+PENpdGU+PFllYXI+MjAwNDwvWWVhcj48UmVjTnVtPjQy
NjwvUmVjTnVtPjxyZWNvcmQ+PHJlYy1udW1iZXI+NDI2PC9yZWMtbnVtYmVyPjxmb3JlaWduLWtl
eXM+PGtleSBhcHA9IkVOIiBkYi1pZD0idGRwZXZhMmZscHg5YXZldzA5dHAwdng0cjB4NXp6YTBw
dnN6IiB0aW1lc3RhbXA9IjE2MTQyNDg4ODQiPjQyNjwva2V5PjwvZm9yZWlnbi1rZXlzPjxyZWYt
dHlwZSBuYW1lPSJOZXdzcGFwZXIgQXJ0aWNsZSI+MjM8L3JlZi10eXBlPjxjb250cmlidXRvcnM+
PC9jb250cmlidXRvcnM+PHRpdGxlcz48dGl0bGU+RmlyZcOlcmlnIGplbnRlIGTDuGRlIGV0dGVy
IG1hbmRlbG9wZXJhc2pvbjwvdGl0bGU+PHNlY29uZGFyeS10aXRsZT5BZHJlc3NlYXZpc2VuPC9z
ZWNvbmRhcnktdGl0bGU+PC90aXRsZXM+PGRhdGVzPjx5ZWFyPjIwMDQ8L3llYXI+PC9kYXRlcz48
cHViLWxvY2F0aW9uPk5vcmdlPC9wdWItbG9jYXRpb24+PHVybHM+PHJlbGF0ZWQtdXJscz48dXJs
Pmh0dHBzOi8vd3d3LmFkcmVzc2Eubm8vbnloZXRlci9hcnRpY2xlMTQyMzEuZWNlPC91cmw+PC9y
ZWxhdGVkLXVybHM+PC91cmxzPjwvcmVjb3JkPjwvQ2l0ZT48Q2l0ZT48QXV0aG9yPkdpbW1pbmdz
cnVkPC9BdXRob3I+PFllYXI+MjAxNjwvWWVhcj48UmVjTnVtPjQyNzwvUmVjTnVtPjxyZWNvcmQ+
PHJlYy1udW1iZXI+NDI3PC9yZWMtbnVtYmVyPjxmb3JlaWduLWtleXM+PGtleSBhcHA9IkVOIiBk
Yi1pZD0idGRwZXZhMmZscHg5YXZldzA5dHAwdng0cjB4NXp6YTBwdnN6IiB0aW1lc3RhbXA9IjE2
MTQyNDkxNDciPjQyNzwva2V5PjwvZm9yZWlnbi1rZXlzPjxyZWYtdHlwZSBuYW1lPSJOZXdzcGFw
ZXIgQXJ0aWNsZSI+MjM8L3JlZi10eXBlPjxjb250cmlidXRvcnM+PGF1dGhvcnM+PGF1dGhvcj5H
aW1taW5nc3J1ZCwgSm9uPC9hdXRob3I+PC9hdXRob3JzPjwvY29udHJpYnV0b3JzPjx0aXRsZXM+
PHRpdGxlPlBhc2llbnQgZMO4ZGUgZXR0ZXIgbWFuZGVsb3BlcmFzam9uPC90aXRsZT48c2Vjb25k
YXJ5LXRpdGxlPk5SSzwvc2Vjb25kYXJ5LXRpdGxlPjwvdGl0bGVzPjxkYXRlcz48eWVhcj4yMDE2
PC95ZWFyPjwvZGF0ZXM+PHB1Yi1sb2NhdGlvbj5Ob3JnZTwvcHViLWxvY2F0aW9uPjxwdWJsaXNo
ZXI+TlJLPC9wdWJsaXNoZXI+PHVybHM+PHJlbGF0ZWQtdXJscz48dXJsPmh0dHBzOi8vd3d3Lm5y
ay5uby9vc2xvb2d2aWtlbi9wYXNpZW50LWRvZGUtZXR0ZXItbWFuZGVsb3BlcmFzam9uLTEuMTMy
NjE5OTY8L3VybD48L3JlbGF0ZWQtdXJscz48L3VybHM+PC9yZWNvcmQ+PC9DaXRlPjxDaXRlPjxB
dXRob3I+QW11bmRzZW48L0F1dGhvcj48WWVhcj4yMDEyPC9ZZWFyPjxSZWNOdW0+NDI4PC9SZWNO
dW0+PHJlY29yZD48cmVjLW51bWJlcj40Mjg8L3JlYy1udW1iZXI+PGZvcmVpZ24ta2V5cz48a2V5
IGFwcD0iRU4iIGRiLWlkPSJ0ZHBldmEyZmxweDlhdmV3MDl0cDB2eDRyMHg1enphMHB2c3oiIHRp
bWVzdGFtcD0iMTYxNDI0OTI1MCI+NDI4PC9rZXk+PC9mb3JlaWduLWtleXM+PHJlZi10eXBlIG5h
bWU9Ik5ld3NwYXBlciBBcnRpY2xlIj4yMzwvcmVmLXR5cGU+PGNvbnRyaWJ1dG9ycz48YXV0aG9y
cz48YXV0aG9yPkFtdW5kc2VuLCBJbmdlYm9yZyBIdXNlIDwvYXV0aG9yPjwvYXV0aG9ycz48L2Nv
bnRyaWJ1dG9ycz48dGl0bGVzPjx0aXRsZT5BaHVzIGbDpXIga3Jhc3Mga3JpdGlrayBldHRlciBk
w7hkc2ZhbGw8L3RpdGxlPjxzZWNvbmRhcnktdGl0bGU+RGFnc2F2aXNlbjwvc2Vjb25kYXJ5LXRp
dGxlPjwvdGl0bGVzPjxkYXRlcz48eWVhcj4yMDEyPC95ZWFyPjwvZGF0ZXM+PHB1Yi1sb2NhdGlv
bj5Ob3JnZTwvcHViLWxvY2F0aW9uPjx1cmxzPjxyZWxhdGVkLXVybHM+PHVybD5odHRwczovL3d3
dy5kYWdzYXZpc2VuLm5vL255aGV0ZXIvaW5uZW5yaWtzL2FodXMtZmFyLWtyYXNzLWtyaXRpa2st
ZXR0ZXItZG9kc2ZhbGwtMS40NjQ0MTI8L3VybD48L3JlbGF0ZWQtdXJscz48L3VybHM+PC9yZWNv
cmQ+PC9DaXRlPjxDaXRlPjxBdXRob3I+SGVsc2V0aWxzeW5ldDwvQXV0aG9yPjxZZWFyPjIwMTc8
L1llYXI+PFJlY051bT40MzA8L1JlY051bT48cmVjb3JkPjxyZWMtbnVtYmVyPjQzMDwvcmVjLW51
bWJlcj48Zm9yZWlnbi1rZXlzPjxrZXkgYXBwPSJFTiIgZGItaWQ9InRkcGV2YTJmbHB4OWF2ZXcw
OXRwMHZ4NHIweDV6emEwcHZzeiIgdGltZXN0YW1wPSIxNjE0MjU4NDUyIj40MzA8L2tleT48L2Zv
cmVpZ24ta2V5cz48cmVmLXR5cGUgbmFtZT0iUmVwb3J0Ij4yNzwvcmVmLXR5cGU+PGNvbnRyaWJ1
dG9ycz48YXV0aG9ycz48YXV0aG9yPkhlbHNldGlsc3luZXQsPC9hdXRob3I+PC9hdXRob3JzPjwv
Y29udHJpYnV0b3JzPjx0aXRsZXM+PHRpdGxlPlRpbHN5bnNyYXBwb3J0IGV0dGVyIGFsdm9ybGln
IGhlbmRlbHNlIC0gQWx2b3JsaWdlIGJsw7hkbmluZ2VyIGhvcyB0byBiYXJuIGV0dGVyIGFkZW5v
dG9uc2lsbGVrdG9taSAoZmplcm5pbmcgYXYgbWFuZGxlcik8L3RpdGxlPjwvdGl0bGVzPjxkYXRl
cz48eWVhcj4yMDE3PC95ZWFyPjwvZGF0ZXM+PHB1Yi1sb2NhdGlvbj5Ob3JnZTwvcHViLWxvY2F0
aW9uPjxwdWJsaXNoZXI+SGVsc2V0aWxzeW5ldDwvcHVibGlzaGVyPjx3b3JrLXR5cGU+VGlsc3lu
c3JhcHBvcnQ8L3dvcmstdHlwZT48dXJscz48cmVsYXRlZC11cmxzPjx1cmw+aHR0cHM6Ly93d3cu
aGVsc2V0aWxzeW5ldC5uby90aWxzeW4vdGlsc3luc3Nha2VyL2Fsdm9ybGlnZS1ibG9kbmluZ2Vy
LWhvcy10by1iYXJuLWV0dGVyLWFkZW5vdG9uc2lsbGVrdG9taS1mamVybmluZy1hdi1tYW5kbGVy
LzwvdXJsPjwvcmVsYXRlZC11cmxzPjwvdXJscz48L3JlY29yZD48L0NpdGU+PC9FbmROb3RlPn==
</w:fldData>
              </w:fldChar>
            </w:r>
            <w:r w:rsidR="0061146F">
              <w:rPr>
                <w:sz w:val="24"/>
                <w:szCs w:val="24"/>
                <w:lang w:val="nb-NO"/>
              </w:rPr>
              <w:instrText xml:space="preserve"> ADDIN EN.CITE.DATA </w:instrText>
            </w:r>
            <w:r w:rsidR="0061146F">
              <w:rPr>
                <w:sz w:val="24"/>
                <w:szCs w:val="24"/>
                <w:lang w:val="nb-NO"/>
              </w:rPr>
            </w:r>
            <w:r w:rsidR="0061146F">
              <w:rPr>
                <w:sz w:val="24"/>
                <w:szCs w:val="24"/>
                <w:lang w:val="nb-NO"/>
              </w:rPr>
              <w:fldChar w:fldCharType="end"/>
            </w:r>
            <w:r w:rsidR="008858DA">
              <w:rPr>
                <w:sz w:val="24"/>
                <w:szCs w:val="24"/>
                <w:lang w:val="nb-NO"/>
              </w:rPr>
            </w:r>
            <w:r w:rsidR="008858DA">
              <w:rPr>
                <w:sz w:val="24"/>
                <w:szCs w:val="24"/>
                <w:lang w:val="nb-NO"/>
              </w:rPr>
              <w:fldChar w:fldCharType="separate"/>
            </w:r>
            <w:r w:rsidR="0061146F">
              <w:rPr>
                <w:noProof/>
                <w:sz w:val="24"/>
                <w:szCs w:val="24"/>
                <w:lang w:val="nb-NO"/>
              </w:rPr>
              <w:t>[5-9]</w:t>
            </w:r>
            <w:r w:rsidR="008858DA">
              <w:rPr>
                <w:sz w:val="24"/>
                <w:szCs w:val="24"/>
                <w:lang w:val="nb-NO"/>
              </w:rPr>
              <w:fldChar w:fldCharType="end"/>
            </w:r>
            <w:r w:rsidR="008858DA">
              <w:rPr>
                <w:sz w:val="24"/>
                <w:szCs w:val="24"/>
                <w:lang w:val="nb-NO"/>
              </w:rPr>
              <w:t>.</w:t>
            </w:r>
            <w:r w:rsidR="008574B9">
              <w:rPr>
                <w:sz w:val="24"/>
                <w:szCs w:val="24"/>
                <w:lang w:val="nb-NO"/>
              </w:rPr>
              <w:t xml:space="preserve"> </w:t>
            </w:r>
          </w:p>
        </w:tc>
      </w:tr>
      <w:tr w:rsidR="00BB6C92" w:rsidRPr="0032081D" w14:paraId="122C807F" w14:textId="77777777" w:rsidTr="00BB6C92">
        <w:trPr>
          <w:trHeight w:val="1067"/>
        </w:trPr>
        <w:tc>
          <w:tcPr>
            <w:tcW w:w="1061" w:type="pct"/>
            <w:shd w:val="clear" w:color="auto" w:fill="auto"/>
          </w:tcPr>
          <w:p w14:paraId="069762B9" w14:textId="77777777" w:rsidR="00BB6C92" w:rsidRPr="00BB6C92" w:rsidRDefault="00BB6C92" w:rsidP="00B3369A">
            <w:pPr>
              <w:rPr>
                <w:b/>
                <w:sz w:val="24"/>
                <w:szCs w:val="24"/>
                <w:lang w:val="nb-NO"/>
              </w:rPr>
            </w:pPr>
            <w:r w:rsidRPr="00BB6C92">
              <w:rPr>
                <w:b/>
                <w:sz w:val="24"/>
                <w:szCs w:val="24"/>
                <w:lang w:val="nb-NO"/>
              </w:rPr>
              <w:t>Sykdomsbeskrivelse</w:t>
            </w:r>
            <w:r>
              <w:rPr>
                <w:b/>
                <w:sz w:val="24"/>
                <w:szCs w:val="24"/>
                <w:lang w:val="nb-NO"/>
              </w:rPr>
              <w:t xml:space="preserve"> og pasientgrunnlag</w:t>
            </w:r>
          </w:p>
          <w:p w14:paraId="78B30CC0" w14:textId="0134B359" w:rsidR="00BB6C92" w:rsidRPr="00B3369A" w:rsidRDefault="00BB6C92" w:rsidP="00BB6C92">
            <w:pPr>
              <w:rPr>
                <w:sz w:val="24"/>
                <w:szCs w:val="24"/>
                <w:lang w:val="nb-NO"/>
              </w:rPr>
            </w:pPr>
          </w:p>
        </w:tc>
        <w:tc>
          <w:tcPr>
            <w:tcW w:w="3939" w:type="pct"/>
            <w:shd w:val="clear" w:color="auto" w:fill="auto"/>
          </w:tcPr>
          <w:p w14:paraId="44717A68" w14:textId="49B84432" w:rsidR="006B692D" w:rsidRDefault="00BE20F5" w:rsidP="009C6F10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 xml:space="preserve">Sår hals skyldes lokal irritasjon som følge av immunresponsen som oppstår ved </w:t>
            </w:r>
            <w:r w:rsidR="00CA1382">
              <w:rPr>
                <w:sz w:val="24"/>
                <w:szCs w:val="24"/>
                <w:lang w:val="nb-NO"/>
              </w:rPr>
              <w:t xml:space="preserve">viral (vanligst) eller bakteriell </w:t>
            </w:r>
            <w:r w:rsidR="00D55D65">
              <w:rPr>
                <w:sz w:val="24"/>
                <w:szCs w:val="24"/>
                <w:lang w:val="nb-NO"/>
              </w:rPr>
              <w:t xml:space="preserve">infeksjon i </w:t>
            </w:r>
            <w:r w:rsidR="00CA1382">
              <w:rPr>
                <w:sz w:val="24"/>
                <w:szCs w:val="24"/>
                <w:lang w:val="nb-NO"/>
              </w:rPr>
              <w:t>øv</w:t>
            </w:r>
            <w:r w:rsidR="00B074C7">
              <w:rPr>
                <w:sz w:val="24"/>
                <w:szCs w:val="24"/>
                <w:lang w:val="nb-NO"/>
              </w:rPr>
              <w:t>re</w:t>
            </w:r>
            <w:r w:rsidR="00CA1382">
              <w:rPr>
                <w:sz w:val="24"/>
                <w:szCs w:val="24"/>
                <w:lang w:val="nb-NO"/>
              </w:rPr>
              <w:t xml:space="preserve"> luftveier</w:t>
            </w:r>
            <w:r>
              <w:rPr>
                <w:sz w:val="24"/>
                <w:szCs w:val="24"/>
                <w:lang w:val="nb-NO"/>
              </w:rPr>
              <w:t xml:space="preserve"> (halsbetennelse)</w:t>
            </w:r>
            <w:r w:rsidR="00866D34">
              <w:rPr>
                <w:sz w:val="24"/>
                <w:szCs w:val="24"/>
                <w:lang w:val="nb-NO"/>
              </w:rPr>
              <w:t xml:space="preserve">. </w:t>
            </w:r>
            <w:r w:rsidR="006318A4">
              <w:rPr>
                <w:sz w:val="24"/>
                <w:szCs w:val="24"/>
                <w:lang w:val="nb-NO"/>
              </w:rPr>
              <w:t xml:space="preserve">Mandlene (tonsillene) </w:t>
            </w:r>
            <w:r w:rsidR="006B692D">
              <w:rPr>
                <w:sz w:val="24"/>
                <w:szCs w:val="24"/>
                <w:lang w:val="nb-NO"/>
              </w:rPr>
              <w:t xml:space="preserve">er en del av den lymfatiske svelgring: </w:t>
            </w:r>
            <w:r w:rsidR="0085169A">
              <w:rPr>
                <w:sz w:val="24"/>
                <w:szCs w:val="24"/>
                <w:lang w:val="nb-NO"/>
              </w:rPr>
              <w:t xml:space="preserve">en </w:t>
            </w:r>
            <w:r w:rsidR="006B692D">
              <w:rPr>
                <w:sz w:val="24"/>
                <w:szCs w:val="24"/>
                <w:lang w:val="nb-NO"/>
              </w:rPr>
              <w:t xml:space="preserve">slimhinne rik på lymfocytter som beskytter mot infeksjoner </w:t>
            </w:r>
            <w:r w:rsidR="006B692D">
              <w:rPr>
                <w:sz w:val="24"/>
                <w:szCs w:val="24"/>
                <w:lang w:val="nb-NO"/>
              </w:rPr>
              <w:fldChar w:fldCharType="begin"/>
            </w:r>
            <w:r w:rsidR="004B5550">
              <w:rPr>
                <w:sz w:val="24"/>
                <w:szCs w:val="24"/>
                <w:lang w:val="nb-NO"/>
              </w:rPr>
              <w:instrText xml:space="preserve"> ADDIN EN.CITE &lt;EndNote&gt;&lt;Cite&gt;&lt;Author&gt;Holck&lt;/Author&gt;&lt;Year&gt;2019&lt;/Year&gt;&lt;RecNum&gt;437&lt;/RecNum&gt;&lt;DisplayText&gt;[10]&lt;/DisplayText&gt;&lt;record&gt;&lt;rec-number&gt;437&lt;/rec-number&gt;&lt;foreign-keys&gt;&lt;key app="EN" db-id="tdpeva2flpx9avew09tp0vx4r0x5zza0pvsz" timestamp="1614348870"&gt;437&lt;/key&gt;&lt;/foreign-keys&gt;&lt;ref-type name="Web Page"&gt;12&lt;/ref-type&gt;&lt;contributors&gt;&lt;authors&gt;&lt;author&gt;Holck, Per &lt;/author&gt;&lt;/authors&gt;&lt;/contributors&gt;&lt;titles&gt;&lt;title&gt;Waldeyers ring &lt;/title&gt;&lt;/titles&gt;&lt;volume&gt;2021&lt;/volume&gt;&lt;number&gt;26.02.2021&lt;/number&gt;&lt;dates&gt;&lt;year&gt;2019&lt;/year&gt;&lt;pub-dates&gt;&lt;date&gt;10.04.2019&lt;/date&gt;&lt;/pub-dates&gt;&lt;/dates&gt;&lt;pub-location&gt;Norge&lt;/pub-location&gt;&lt;publisher&gt;Store norske leksikon &lt;/publisher&gt;&lt;work-type&gt;Nettside&lt;/work-type&gt;&lt;urls&gt;&lt;related-urls&gt;&lt;url&gt;https://sml.snl.no/Waldeyers_ring&lt;/url&gt;&lt;/related-urls&gt;&lt;/urls&gt;&lt;/record&gt;&lt;/Cite&gt;&lt;/EndNote&gt;</w:instrText>
            </w:r>
            <w:r w:rsidR="006B692D">
              <w:rPr>
                <w:sz w:val="24"/>
                <w:szCs w:val="24"/>
                <w:lang w:val="nb-NO"/>
              </w:rPr>
              <w:fldChar w:fldCharType="separate"/>
            </w:r>
            <w:r w:rsidR="006B692D">
              <w:rPr>
                <w:noProof/>
                <w:sz w:val="24"/>
                <w:szCs w:val="24"/>
                <w:lang w:val="nb-NO"/>
              </w:rPr>
              <w:t>[10]</w:t>
            </w:r>
            <w:r w:rsidR="006B692D">
              <w:rPr>
                <w:sz w:val="24"/>
                <w:szCs w:val="24"/>
                <w:lang w:val="nb-NO"/>
              </w:rPr>
              <w:fldChar w:fldCharType="end"/>
            </w:r>
            <w:r w:rsidR="006B692D">
              <w:rPr>
                <w:sz w:val="24"/>
                <w:szCs w:val="24"/>
                <w:lang w:val="nb-NO"/>
              </w:rPr>
              <w:t xml:space="preserve">. </w:t>
            </w:r>
            <w:r w:rsidR="0085169A">
              <w:rPr>
                <w:sz w:val="24"/>
                <w:szCs w:val="24"/>
                <w:lang w:val="nb-NO"/>
              </w:rPr>
              <w:t xml:space="preserve">Funksjonen til mandlene er hovedsakelig å danne antistoffer mot patogener, og er mest aktiv i tidlig barndom </w:t>
            </w:r>
            <w:r w:rsidR="0085169A">
              <w:rPr>
                <w:sz w:val="24"/>
                <w:szCs w:val="24"/>
                <w:lang w:val="nb-NO"/>
              </w:rPr>
              <w:fldChar w:fldCharType="begin"/>
            </w:r>
            <w:r w:rsidR="0085169A">
              <w:rPr>
                <w:sz w:val="24"/>
                <w:szCs w:val="24"/>
                <w:lang w:val="nb-NO"/>
              </w:rPr>
              <w:instrText xml:space="preserve"> ADDIN EN.CITE &lt;EndNote&gt;&lt;Cite&gt;&lt;Author&gt;Bathala&lt;/Author&gt;&lt;Year&gt;2013&lt;/Year&gt;&lt;RecNum&gt;436&lt;/RecNum&gt;&lt;DisplayText&gt;[4]&lt;/DisplayText&gt;&lt;record&gt;&lt;rec-number&gt;436&lt;/rec-number&gt;&lt;foreign-keys&gt;&lt;key app="EN" db-id="tdpeva2flpx9avew09tp0vx4r0x5zza0pvsz" timestamp="1614340569"&gt;436&lt;/key&gt;&lt;/foreign-keys&gt;&lt;ref-type name="Journal Article"&gt;17&lt;/ref-type&gt;&lt;contributors&gt;&lt;authors&gt;&lt;author&gt;Bathala, S.&lt;/author&gt;&lt;author&gt;Eccles, R.&lt;/author&gt;&lt;/authors&gt;&lt;/contributors&gt;&lt;auth-address&gt;Common Cold Centre, Cardiff School of Biosciences, Cardiff University, Wales, UK. bathalas@cardiff.ac.uk&lt;/auth-address&gt;&lt;titles&gt;&lt;title&gt;A review on the mechanism of sore throat in tonsillitis&lt;/title&gt;&lt;secondary-title&gt;J Laryngol Otol&lt;/secondary-title&gt;&lt;/titles&gt;&lt;periodical&gt;&lt;full-title&gt;J Laryngol Otol&lt;/full-title&gt;&lt;/periodical&gt;&lt;pages&gt;227-32&lt;/pages&gt;&lt;volume&gt;127&lt;/volume&gt;&lt;number&gt;3&lt;/number&gt;&lt;edition&gt;2013/01/16&lt;/edition&gt;&lt;keywords&gt;&lt;keyword&gt;Chronic Disease&lt;/keyword&gt;&lt;keyword&gt;Humans&lt;/keyword&gt;&lt;keyword&gt;Ice&lt;/keyword&gt;&lt;keyword&gt;Inflammation/*complications/surgery&lt;/keyword&gt;&lt;keyword&gt;Pain/drug therapy&lt;/keyword&gt;&lt;keyword&gt;Palatine Tonsil/pathology&lt;/keyword&gt;&lt;keyword&gt;Pharyngitis/*etiology/surgery&lt;/keyword&gt;&lt;keyword&gt;TRPV Cation Channels/physiology&lt;/keyword&gt;&lt;keyword&gt;*Tonsillectomy&lt;/keyword&gt;&lt;keyword&gt;Tonsillitis/*etiology/surgery&lt;/keyword&gt;&lt;/keywords&gt;&lt;dates&gt;&lt;year&gt;2013&lt;/year&gt;&lt;pub-dates&gt;&lt;date&gt;Mar&lt;/date&gt;&lt;/pub-dates&gt;&lt;/dates&gt;&lt;isbn&gt;0022-2151&lt;/isbn&gt;&lt;accession-num&gt;23317998&lt;/accession-num&gt;&lt;urls&gt;&lt;/urls&gt;&lt;electronic-resource-num&gt;10.1017/s0022215112003003&lt;/electronic-resource-num&gt;&lt;remote-database-provider&gt;NLM&lt;/remote-database-provider&gt;&lt;language&gt;eng&lt;/language&gt;&lt;/record&gt;&lt;/Cite&gt;&lt;/EndNote&gt;</w:instrText>
            </w:r>
            <w:r w:rsidR="0085169A">
              <w:rPr>
                <w:sz w:val="24"/>
                <w:szCs w:val="24"/>
                <w:lang w:val="nb-NO"/>
              </w:rPr>
              <w:fldChar w:fldCharType="separate"/>
            </w:r>
            <w:r w:rsidR="0085169A">
              <w:rPr>
                <w:noProof/>
                <w:sz w:val="24"/>
                <w:szCs w:val="24"/>
                <w:lang w:val="nb-NO"/>
              </w:rPr>
              <w:t>[4]</w:t>
            </w:r>
            <w:r w:rsidR="0085169A">
              <w:rPr>
                <w:sz w:val="24"/>
                <w:szCs w:val="24"/>
                <w:lang w:val="nb-NO"/>
              </w:rPr>
              <w:fldChar w:fldCharType="end"/>
            </w:r>
            <w:r w:rsidR="0085169A">
              <w:rPr>
                <w:sz w:val="24"/>
                <w:szCs w:val="24"/>
                <w:lang w:val="nb-NO"/>
              </w:rPr>
              <w:t>. M</w:t>
            </w:r>
            <w:r w:rsidR="006B692D">
              <w:rPr>
                <w:sz w:val="24"/>
                <w:szCs w:val="24"/>
                <w:lang w:val="nb-NO"/>
              </w:rPr>
              <w:t xml:space="preserve">andlene er </w:t>
            </w:r>
            <w:r w:rsidR="0085169A">
              <w:rPr>
                <w:sz w:val="24"/>
                <w:szCs w:val="24"/>
                <w:lang w:val="nb-NO"/>
              </w:rPr>
              <w:t>utsatt for infeksjoner</w:t>
            </w:r>
            <w:r>
              <w:rPr>
                <w:sz w:val="24"/>
                <w:szCs w:val="24"/>
                <w:lang w:val="nb-NO"/>
              </w:rPr>
              <w:t xml:space="preserve"> </w:t>
            </w:r>
            <w:r w:rsidR="00DF443D">
              <w:rPr>
                <w:sz w:val="24"/>
                <w:szCs w:val="24"/>
                <w:lang w:val="nb-NO"/>
              </w:rPr>
              <w:t xml:space="preserve">på grunn overflaten som er dekket av fordypninger </w:t>
            </w:r>
            <w:r>
              <w:rPr>
                <w:sz w:val="24"/>
                <w:szCs w:val="24"/>
                <w:lang w:val="nb-NO"/>
              </w:rPr>
              <w:t>(</w:t>
            </w:r>
            <w:r w:rsidR="00DF443D">
              <w:rPr>
                <w:sz w:val="24"/>
                <w:szCs w:val="24"/>
                <w:lang w:val="nb-NO"/>
              </w:rPr>
              <w:t>«krypter»</w:t>
            </w:r>
            <w:r>
              <w:rPr>
                <w:sz w:val="24"/>
                <w:szCs w:val="24"/>
                <w:lang w:val="nb-NO"/>
              </w:rPr>
              <w:t>)</w:t>
            </w:r>
            <w:r w:rsidR="00DF443D">
              <w:rPr>
                <w:sz w:val="24"/>
                <w:szCs w:val="24"/>
                <w:lang w:val="nb-NO"/>
              </w:rPr>
              <w:t xml:space="preserve">, hvor mat og luftbåren smitte kan samle seg </w:t>
            </w:r>
            <w:r w:rsidR="00866D34">
              <w:rPr>
                <w:sz w:val="24"/>
                <w:szCs w:val="24"/>
                <w:lang w:val="nb-NO"/>
              </w:rPr>
              <w:fldChar w:fldCharType="begin">
                <w:fldData xml:space="preserve">PEVuZE5vdGU+PENpdGU+PEF1dGhvcj5CYXRoYWxhPC9BdXRob3I+PFllYXI+MjAxMzwvWWVhcj48
UmVjTnVtPjQzNjwvUmVjTnVtPjxEaXNwbGF5VGV4dD5bNCwgMTFdPC9EaXNwbGF5VGV4dD48cmVj
b3JkPjxyZWMtbnVtYmVyPjQzNjwvcmVjLW51bWJlcj48Zm9yZWlnbi1rZXlzPjxrZXkgYXBwPSJF
TiIgZGItaWQ9InRkcGV2YTJmbHB4OWF2ZXcwOXRwMHZ4NHIweDV6emEwcHZzeiIgdGltZXN0YW1w
PSIxNjE0MzQwNTY5Ij40MzY8L2tleT48L2ZvcmVpZ24ta2V5cz48cmVmLXR5cGUgbmFtZT0iSm91
cm5hbCBBcnRpY2xlIj4xNzwvcmVmLXR5cGU+PGNvbnRyaWJ1dG9ycz48YXV0aG9ycz48YXV0aG9y
PkJhdGhhbGEsIFMuPC9hdXRob3I+PGF1dGhvcj5FY2NsZXMsIFIuPC9hdXRob3I+PC9hdXRob3Jz
PjwvY29udHJpYnV0b3JzPjxhdXRoLWFkZHJlc3M+Q29tbW9uIENvbGQgQ2VudHJlLCBDYXJkaWZm
IFNjaG9vbCBvZiBCaW9zY2llbmNlcywgQ2FyZGlmZiBVbml2ZXJzaXR5LCBXYWxlcywgVUsuIGJh
dGhhbGFzQGNhcmRpZmYuYWMudWs8L2F1dGgtYWRkcmVzcz48dGl0bGVzPjx0aXRsZT5BIHJldmll
dyBvbiB0aGUgbWVjaGFuaXNtIG9mIHNvcmUgdGhyb2F0IGluIHRvbnNpbGxpdGlzPC90aXRsZT48
c2Vjb25kYXJ5LXRpdGxlPkogTGFyeW5nb2wgT3RvbDwvc2Vjb25kYXJ5LXRpdGxlPjwvdGl0bGVz
PjxwZXJpb2RpY2FsPjxmdWxsLXRpdGxlPkogTGFyeW5nb2wgT3RvbDwvZnVsbC10aXRsZT48L3Bl
cmlvZGljYWw+PHBhZ2VzPjIyNy0zMjwvcGFnZXM+PHZvbHVtZT4xMjc8L3ZvbHVtZT48bnVtYmVy
PjM8L251bWJlcj48ZWRpdGlvbj4yMDEzLzAxLzE2PC9lZGl0aW9uPjxrZXl3b3Jkcz48a2V5d29y
ZD5DaHJvbmljIERpc2Vhc2U8L2tleXdvcmQ+PGtleXdvcmQ+SHVtYW5zPC9rZXl3b3JkPjxrZXl3
b3JkPkljZTwva2V5d29yZD48a2V5d29yZD5JbmZsYW1tYXRpb24vKmNvbXBsaWNhdGlvbnMvc3Vy
Z2VyeTwva2V5d29yZD48a2V5d29yZD5QYWluL2RydWcgdGhlcmFweTwva2V5d29yZD48a2V5d29y
ZD5QYWxhdGluZSBUb25zaWwvcGF0aG9sb2d5PC9rZXl3b3JkPjxrZXl3b3JkPlBoYXJ5bmdpdGlz
LypldGlvbG9neS9zdXJnZXJ5PC9rZXl3b3JkPjxrZXl3b3JkPlRSUFYgQ2F0aW9uIENoYW5uZWxz
L3BoeXNpb2xvZ3k8L2tleXdvcmQ+PGtleXdvcmQ+KlRvbnNpbGxlY3RvbXk8L2tleXdvcmQ+PGtl
eXdvcmQ+VG9uc2lsbGl0aXMvKmV0aW9sb2d5L3N1cmdlcnk8L2tleXdvcmQ+PC9rZXl3b3Jkcz48
ZGF0ZXM+PHllYXI+MjAxMzwveWVhcj48cHViLWRhdGVzPjxkYXRlPk1hcjwvZGF0ZT48L3B1Yi1k
YXRlcz48L2RhdGVzPjxpc2JuPjAwMjItMjE1MTwvaXNibj48YWNjZXNzaW9uLW51bT4yMzMxNzk5
ODwvYWNjZXNzaW9uLW51bT48dXJscz48L3VybHM+PGVsZWN0cm9uaWMtcmVzb3VyY2UtbnVtPjEw
LjEwMTcvczAwMjIyMTUxMTIwMDMwMDM8L2VsZWN0cm9uaWMtcmVzb3VyY2UtbnVtPjxyZW1vdGUt
ZGF0YWJhc2UtcHJvdmlkZXI+TkxNPC9yZW1vdGUtZGF0YWJhc2UtcHJvdmlkZXI+PGxhbmd1YWdl
PmVuZzwvbGFuZ3VhZ2U+PC9yZWNvcmQ+PC9DaXRlPjxDaXRlPjxBdXRob3I+SG9sY2s8L0F1dGhv
cj48WWVhcj4yMDIwPC9ZZWFyPjxSZWNOdW0+NDM4PC9SZWNOdW0+PHJlY29yZD48cmVjLW51bWJl
cj40Mzg8L3JlYy1udW1iZXI+PGZvcmVpZ24ta2V5cz48a2V5IGFwcD0iRU4iIGRiLWlkPSJ0ZHBl
dmEyZmxweDlhdmV3MDl0cDB2eDRyMHg1enphMHB2c3oiIHRpbWVzdGFtcD0iMTYxNDM0OTc3NiI+
NDM4PC9rZXk+PC9mb3JlaWduLWtleXM+PHJlZi10eXBlIG5hbWU9IldlYiBQYWdlIj4xMjwvcmVm
LXR5cGU+PGNvbnRyaWJ1dG9ycz48YXV0aG9ycz48YXV0aG9yPkhvbGNrLCBQZXI8L2F1dGhvcj48
L2F1dGhvcnM+PC9jb250cmlidXRvcnM+PHRpdGxlcz48dGl0bGU+TWFuZGxlbmU8L3RpdGxlPjwv
dGl0bGVzPjx2b2x1bWU+MjAyMTwvdm9sdW1lPjxudW1iZXI+MjYuMDIuMjAyMTwvbnVtYmVyPjxk
YXRlcz48eWVhcj4yMDIwPC95ZWFyPjxwdWItZGF0ZXM+PGRhdGU+MTEuMTAuMjAyMDwvZGF0ZT48
L3B1Yi1kYXRlcz48L2RhdGVzPjxwdWItbG9jYXRpb24+Tm9yZ2U8L3B1Yi1sb2NhdGlvbj48cHVi
bGlzaGVyPlN0b3JlIG5vcnNrZSBsZWtzaWtvbiA8L3B1Ymxpc2hlcj48d29yay10eXBlPk5ldHRz
aWRlPC93b3JrLXR5cGU+PHVybHM+PHJlbGF0ZWQtdXJscz48dXJsPmh0dHBzOi8vc21sLnNubC5u
by9tYW5kbGVuZTwvdXJsPjwvcmVsYXRlZC11cmxzPjwvdXJscz48L3JlY29yZD48L0NpdGU+PC9F
bmROb3RlPgB=
</w:fldData>
              </w:fldChar>
            </w:r>
            <w:r w:rsidR="004B5550">
              <w:rPr>
                <w:sz w:val="24"/>
                <w:szCs w:val="24"/>
                <w:lang w:val="nb-NO"/>
              </w:rPr>
              <w:instrText xml:space="preserve"> ADDIN EN.CITE </w:instrText>
            </w:r>
            <w:r w:rsidR="004B5550">
              <w:rPr>
                <w:sz w:val="24"/>
                <w:szCs w:val="24"/>
                <w:lang w:val="nb-NO"/>
              </w:rPr>
              <w:fldChar w:fldCharType="begin">
                <w:fldData xml:space="preserve">PEVuZE5vdGU+PENpdGU+PEF1dGhvcj5CYXRoYWxhPC9BdXRob3I+PFllYXI+MjAxMzwvWWVhcj48
UmVjTnVtPjQzNjwvUmVjTnVtPjxEaXNwbGF5VGV4dD5bNCwgMTFdPC9EaXNwbGF5VGV4dD48cmVj
b3JkPjxyZWMtbnVtYmVyPjQzNjwvcmVjLW51bWJlcj48Zm9yZWlnbi1rZXlzPjxrZXkgYXBwPSJF
TiIgZGItaWQ9InRkcGV2YTJmbHB4OWF2ZXcwOXRwMHZ4NHIweDV6emEwcHZzeiIgdGltZXN0YW1w
PSIxNjE0MzQwNTY5Ij40MzY8L2tleT48L2ZvcmVpZ24ta2V5cz48cmVmLXR5cGUgbmFtZT0iSm91
cm5hbCBBcnRpY2xlIj4xNzwvcmVmLXR5cGU+PGNvbnRyaWJ1dG9ycz48YXV0aG9ycz48YXV0aG9y
PkJhdGhhbGEsIFMuPC9hdXRob3I+PGF1dGhvcj5FY2NsZXMsIFIuPC9hdXRob3I+PC9hdXRob3Jz
PjwvY29udHJpYnV0b3JzPjxhdXRoLWFkZHJlc3M+Q29tbW9uIENvbGQgQ2VudHJlLCBDYXJkaWZm
IFNjaG9vbCBvZiBCaW9zY2llbmNlcywgQ2FyZGlmZiBVbml2ZXJzaXR5LCBXYWxlcywgVUsuIGJh
dGhhbGFzQGNhcmRpZmYuYWMudWs8L2F1dGgtYWRkcmVzcz48dGl0bGVzPjx0aXRsZT5BIHJldmll
dyBvbiB0aGUgbWVjaGFuaXNtIG9mIHNvcmUgdGhyb2F0IGluIHRvbnNpbGxpdGlzPC90aXRsZT48
c2Vjb25kYXJ5LXRpdGxlPkogTGFyeW5nb2wgT3RvbDwvc2Vjb25kYXJ5LXRpdGxlPjwvdGl0bGVz
PjxwZXJpb2RpY2FsPjxmdWxsLXRpdGxlPkogTGFyeW5nb2wgT3RvbDwvZnVsbC10aXRsZT48L3Bl
cmlvZGljYWw+PHBhZ2VzPjIyNy0zMjwvcGFnZXM+PHZvbHVtZT4xMjc8L3ZvbHVtZT48bnVtYmVy
PjM8L251bWJlcj48ZWRpdGlvbj4yMDEzLzAxLzE2PC9lZGl0aW9uPjxrZXl3b3Jkcz48a2V5d29y
ZD5DaHJvbmljIERpc2Vhc2U8L2tleXdvcmQ+PGtleXdvcmQ+SHVtYW5zPC9rZXl3b3JkPjxrZXl3
b3JkPkljZTwva2V5d29yZD48a2V5d29yZD5JbmZsYW1tYXRpb24vKmNvbXBsaWNhdGlvbnMvc3Vy
Z2VyeTwva2V5d29yZD48a2V5d29yZD5QYWluL2RydWcgdGhlcmFweTwva2V5d29yZD48a2V5d29y
ZD5QYWxhdGluZSBUb25zaWwvcGF0aG9sb2d5PC9rZXl3b3JkPjxrZXl3b3JkPlBoYXJ5bmdpdGlz
LypldGlvbG9neS9zdXJnZXJ5PC9rZXl3b3JkPjxrZXl3b3JkPlRSUFYgQ2F0aW9uIENoYW5uZWxz
L3BoeXNpb2xvZ3k8L2tleXdvcmQ+PGtleXdvcmQ+KlRvbnNpbGxlY3RvbXk8L2tleXdvcmQ+PGtl
eXdvcmQ+VG9uc2lsbGl0aXMvKmV0aW9sb2d5L3N1cmdlcnk8L2tleXdvcmQ+PC9rZXl3b3Jkcz48
ZGF0ZXM+PHllYXI+MjAxMzwveWVhcj48cHViLWRhdGVzPjxkYXRlPk1hcjwvZGF0ZT48L3B1Yi1k
YXRlcz48L2RhdGVzPjxpc2JuPjAwMjItMjE1MTwvaXNibj48YWNjZXNzaW9uLW51bT4yMzMxNzk5
ODwvYWNjZXNzaW9uLW51bT48dXJscz48L3VybHM+PGVsZWN0cm9uaWMtcmVzb3VyY2UtbnVtPjEw
LjEwMTcvczAwMjIyMTUxMTIwMDMwMDM8L2VsZWN0cm9uaWMtcmVzb3VyY2UtbnVtPjxyZW1vdGUt
ZGF0YWJhc2UtcHJvdmlkZXI+TkxNPC9yZW1vdGUtZGF0YWJhc2UtcHJvdmlkZXI+PGxhbmd1YWdl
PmVuZzwvbGFuZ3VhZ2U+PC9yZWNvcmQ+PC9DaXRlPjxDaXRlPjxBdXRob3I+SG9sY2s8L0F1dGhv
cj48WWVhcj4yMDIwPC9ZZWFyPjxSZWNOdW0+NDM4PC9SZWNOdW0+PHJlY29yZD48cmVjLW51bWJl
cj40Mzg8L3JlYy1udW1iZXI+PGZvcmVpZ24ta2V5cz48a2V5IGFwcD0iRU4iIGRiLWlkPSJ0ZHBl
dmEyZmxweDlhdmV3MDl0cDB2eDRyMHg1enphMHB2c3oiIHRpbWVzdGFtcD0iMTYxNDM0OTc3NiI+
NDM4PC9rZXk+PC9mb3JlaWduLWtleXM+PHJlZi10eXBlIG5hbWU9IldlYiBQYWdlIj4xMjwvcmVm
LXR5cGU+PGNvbnRyaWJ1dG9ycz48YXV0aG9ycz48YXV0aG9yPkhvbGNrLCBQZXI8L2F1dGhvcj48
L2F1dGhvcnM+PC9jb250cmlidXRvcnM+PHRpdGxlcz48dGl0bGU+TWFuZGxlbmU8L3RpdGxlPjwv
dGl0bGVzPjx2b2x1bWU+MjAyMTwvdm9sdW1lPjxudW1iZXI+MjYuMDIuMjAyMTwvbnVtYmVyPjxk
YXRlcz48eWVhcj4yMDIwPC95ZWFyPjxwdWItZGF0ZXM+PGRhdGU+MTEuMTAuMjAyMDwvZGF0ZT48
L3B1Yi1kYXRlcz48L2RhdGVzPjxwdWItbG9jYXRpb24+Tm9yZ2U8L3B1Yi1sb2NhdGlvbj48cHVi
bGlzaGVyPlN0b3JlIG5vcnNrZSBsZWtzaWtvbiA8L3B1Ymxpc2hlcj48d29yay10eXBlPk5ldHRz
aWRlPC93b3JrLXR5cGU+PHVybHM+PHJlbGF0ZWQtdXJscz48dXJsPmh0dHBzOi8vc21sLnNubC5u
by9tYW5kbGVuZTwvdXJsPjwvcmVsYXRlZC11cmxzPjwvdXJscz48L3JlY29yZD48L0NpdGU+PC9F
bmROb3RlPgB=
</w:fldData>
              </w:fldChar>
            </w:r>
            <w:r w:rsidR="004B5550">
              <w:rPr>
                <w:sz w:val="24"/>
                <w:szCs w:val="24"/>
                <w:lang w:val="nb-NO"/>
              </w:rPr>
              <w:instrText xml:space="preserve"> ADDIN EN.CITE.DATA </w:instrText>
            </w:r>
            <w:r w:rsidR="004B5550">
              <w:rPr>
                <w:sz w:val="24"/>
                <w:szCs w:val="24"/>
                <w:lang w:val="nb-NO"/>
              </w:rPr>
            </w:r>
            <w:r w:rsidR="004B5550">
              <w:rPr>
                <w:sz w:val="24"/>
                <w:szCs w:val="24"/>
                <w:lang w:val="nb-NO"/>
              </w:rPr>
              <w:fldChar w:fldCharType="end"/>
            </w:r>
            <w:r w:rsidR="00866D34">
              <w:rPr>
                <w:sz w:val="24"/>
                <w:szCs w:val="24"/>
                <w:lang w:val="nb-NO"/>
              </w:rPr>
            </w:r>
            <w:r w:rsidR="00866D34">
              <w:rPr>
                <w:sz w:val="24"/>
                <w:szCs w:val="24"/>
                <w:lang w:val="nb-NO"/>
              </w:rPr>
              <w:fldChar w:fldCharType="separate"/>
            </w:r>
            <w:r w:rsidR="00866D34">
              <w:rPr>
                <w:noProof/>
                <w:sz w:val="24"/>
                <w:szCs w:val="24"/>
                <w:lang w:val="nb-NO"/>
              </w:rPr>
              <w:t>[4, 11]</w:t>
            </w:r>
            <w:r w:rsidR="00866D34">
              <w:rPr>
                <w:sz w:val="24"/>
                <w:szCs w:val="24"/>
                <w:lang w:val="nb-NO"/>
              </w:rPr>
              <w:fldChar w:fldCharType="end"/>
            </w:r>
            <w:r w:rsidR="00DF443D">
              <w:rPr>
                <w:sz w:val="24"/>
                <w:szCs w:val="24"/>
                <w:lang w:val="nb-NO"/>
              </w:rPr>
              <w:t>.</w:t>
            </w:r>
            <w:r w:rsidR="00866D34">
              <w:rPr>
                <w:sz w:val="24"/>
                <w:szCs w:val="24"/>
                <w:lang w:val="nb-NO"/>
              </w:rPr>
              <w:t xml:space="preserve"> </w:t>
            </w:r>
            <w:r>
              <w:rPr>
                <w:sz w:val="24"/>
                <w:szCs w:val="24"/>
                <w:lang w:val="nb-NO"/>
              </w:rPr>
              <w:t xml:space="preserve">Ved infeksjon i mandlene (tonsillitt), vil </w:t>
            </w:r>
            <w:r w:rsidR="009C6F10">
              <w:rPr>
                <w:sz w:val="24"/>
                <w:szCs w:val="24"/>
                <w:lang w:val="nb-NO"/>
              </w:rPr>
              <w:t xml:space="preserve">disse </w:t>
            </w:r>
            <w:r>
              <w:rPr>
                <w:sz w:val="24"/>
                <w:szCs w:val="24"/>
                <w:lang w:val="nb-NO"/>
              </w:rPr>
              <w:t xml:space="preserve">hovne opp og gi problemer og smerter </w:t>
            </w:r>
            <w:r w:rsidR="001A5B95">
              <w:rPr>
                <w:sz w:val="24"/>
                <w:szCs w:val="24"/>
                <w:lang w:val="nb-NO"/>
              </w:rPr>
              <w:t>med</w:t>
            </w:r>
            <w:r>
              <w:rPr>
                <w:sz w:val="24"/>
                <w:szCs w:val="24"/>
                <w:lang w:val="nb-NO"/>
              </w:rPr>
              <w:t xml:space="preserve"> svelging. </w:t>
            </w:r>
            <w:r w:rsidR="009C6F10">
              <w:rPr>
                <w:sz w:val="24"/>
                <w:szCs w:val="24"/>
                <w:lang w:val="nb-NO"/>
              </w:rPr>
              <w:t xml:space="preserve">Feber kan også oppstå. </w:t>
            </w:r>
          </w:p>
          <w:p w14:paraId="383D3580" w14:textId="77777777" w:rsidR="006B692D" w:rsidRDefault="006B692D" w:rsidP="00CA1382">
            <w:pPr>
              <w:rPr>
                <w:sz w:val="24"/>
                <w:szCs w:val="24"/>
                <w:lang w:val="nb-NO"/>
              </w:rPr>
            </w:pPr>
          </w:p>
          <w:p w14:paraId="07FD0EC6" w14:textId="747C0A67" w:rsidR="00320F14" w:rsidRPr="00B3369A" w:rsidRDefault="009C6F10" w:rsidP="00447804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Halsbetennelse og tonsillitt opptrer hyppigst hos barn og unge, og f</w:t>
            </w:r>
            <w:r w:rsidR="006C01E5">
              <w:rPr>
                <w:sz w:val="24"/>
                <w:szCs w:val="24"/>
                <w:lang w:val="nb-NO"/>
              </w:rPr>
              <w:t xml:space="preserve">jerning av mandler er blant de vanligste kirurgiske metodene som utføres på barn og unge </w:t>
            </w:r>
            <w:r w:rsidR="006C01E5">
              <w:rPr>
                <w:sz w:val="24"/>
                <w:szCs w:val="24"/>
                <w:lang w:val="nb-NO"/>
              </w:rPr>
              <w:fldChar w:fldCharType="begin"/>
            </w:r>
            <w:r w:rsidR="004B5550">
              <w:rPr>
                <w:sz w:val="24"/>
                <w:szCs w:val="24"/>
                <w:lang w:val="nb-NO"/>
              </w:rPr>
              <w:instrText xml:space="preserve"> ADDIN EN.CITE &lt;EndNote&gt;&lt;Cite&gt;&lt;Author&gt;Norsk Kvalitetsregister Øre-Nese-Hals – Tonsilleregisteret&lt;/Author&gt;&lt;RecNum&gt;434&lt;/RecNum&gt;&lt;DisplayText&gt;[2, 12]&lt;/DisplayText&gt;&lt;record&gt;&lt;rec-number&gt;434&lt;/rec-number&gt;&lt;foreign-keys&gt;&lt;key app="EN" db-id="tdpeva2flpx9avew09tp0vx4r0x5zza0pvsz" timestamp="1614260895"&gt;434&lt;/key&gt;&lt;/foreign-keys&gt;&lt;ref-type name="Web Page"&gt;12&lt;/ref-type&gt;&lt;contributors&gt;&lt;authors&gt;&lt;author&gt;Norsk Kvalitetsregister Øre-Nese-Hals – Tonsilleregisteret,&lt;/author&gt;&lt;/authors&gt;&lt;/contributors&gt;&lt;titles&gt;&lt;title&gt;Tonsilleregisteret&lt;/title&gt;&lt;/titles&gt;&lt;volume&gt;2021&lt;/volume&gt;&lt;number&gt;25.02.2021&lt;/number&gt;&lt;dates&gt;&lt;/dates&gt;&lt;pub-location&gt;Norge&lt;/pub-location&gt;&lt;publisher&gt;Nasjonalt Servicemiljø for Medisinske Kvalitetsregistre&lt;/publisher&gt;&lt;work-type&gt;Nettside&lt;/work-type&gt;&lt;urls&gt;&lt;related-urls&gt;&lt;url&gt;https://www.kvalitetsregistre.no/register/ore-nese-hals/norsk-kvalitetsregister-ore-nese-hals-tonsilleregisteret&lt;/url&gt;&lt;/related-urls&gt;&lt;/urls&gt;&lt;/record&gt;&lt;/Cite&gt;&lt;Cite&gt;&lt;Author&gt;Paradise&lt;/Author&gt;&lt;Year&gt;2019&lt;/Year&gt;&lt;RecNum&gt;422&lt;/RecNum&gt;&lt;record&gt;&lt;rec-number&gt;422&lt;/rec-number&gt;&lt;foreign-keys&gt;&lt;key app="EN" db-id="tdpeva2flpx9avew09tp0vx4r0x5zza0pvsz" timestamp="1614245721"&gt;422&lt;/key&gt;&lt;/foreign-keys&gt;&lt;ref-type name="Web Page"&gt;12&lt;/ref-type&gt;&lt;contributors&gt;&lt;authors&gt;&lt;author&gt;Paradise, Jack L &lt;/author&gt;&lt;author&gt;Wald, Ellen R &lt;/author&gt;&lt;/authors&gt;&lt;/contributors&gt;&lt;titles&gt;&lt;title&gt;Tonsillectomy and/or adenoidectomy in children: Indications and contraindications&lt;/title&gt;&lt;/titles&gt;&lt;volume&gt;2021&lt;/volume&gt;&lt;number&gt;25.02.2021&lt;/number&gt;&lt;dates&gt;&lt;year&gt;2019&lt;/year&gt;&lt;pub-dates&gt;&lt;date&gt;01.03.2019&lt;/date&gt;&lt;/pub-dates&gt;&lt;/dates&gt;&lt;publisher&gt;UpToDate&lt;/publisher&gt;&lt;work-type&gt;Webpage&lt;/work-type&gt;&lt;urls&gt;&lt;related-urls&gt;&lt;url&gt;https://www.uptodate.com/contents/tonsillectomy-and-or-adenoidectomy-in-children-indications-and-contraindications?source=history_widget&lt;/url&gt;&lt;/related-urls&gt;&lt;/urls&gt;&lt;/record&gt;&lt;/Cite&gt;&lt;/EndNote&gt;</w:instrText>
            </w:r>
            <w:r w:rsidR="006C01E5">
              <w:rPr>
                <w:sz w:val="24"/>
                <w:szCs w:val="24"/>
                <w:lang w:val="nb-NO"/>
              </w:rPr>
              <w:fldChar w:fldCharType="separate"/>
            </w:r>
            <w:r w:rsidR="00866D34">
              <w:rPr>
                <w:noProof/>
                <w:sz w:val="24"/>
                <w:szCs w:val="24"/>
                <w:lang w:val="nb-NO"/>
              </w:rPr>
              <w:t>[2, 12]</w:t>
            </w:r>
            <w:r w:rsidR="006C01E5">
              <w:rPr>
                <w:sz w:val="24"/>
                <w:szCs w:val="24"/>
                <w:lang w:val="nb-NO"/>
              </w:rPr>
              <w:fldChar w:fldCharType="end"/>
            </w:r>
            <w:r w:rsidR="006C01E5">
              <w:rPr>
                <w:sz w:val="24"/>
                <w:szCs w:val="24"/>
                <w:lang w:val="nb-NO"/>
              </w:rPr>
              <w:t xml:space="preserve">. </w:t>
            </w:r>
            <w:bookmarkStart w:id="1" w:name="_Hlk65227092"/>
            <w:r w:rsidR="000F2BEF">
              <w:rPr>
                <w:sz w:val="24"/>
                <w:szCs w:val="24"/>
                <w:lang w:val="nb-NO"/>
              </w:rPr>
              <w:t>I Norge utføres det årlig ca 10 000 operasjoner med fullstendig (tonsill</w:t>
            </w:r>
            <w:r w:rsidR="000F2BEF" w:rsidRPr="003F0FB6">
              <w:rPr>
                <w:i/>
                <w:iCs/>
                <w:sz w:val="24"/>
                <w:szCs w:val="24"/>
                <w:lang w:val="nb-NO"/>
              </w:rPr>
              <w:t>ektomi</w:t>
            </w:r>
            <w:r w:rsidR="000F2BEF">
              <w:rPr>
                <w:sz w:val="24"/>
                <w:szCs w:val="24"/>
                <w:lang w:val="nb-NO"/>
              </w:rPr>
              <w:t>) eller delvis (tonsill</w:t>
            </w:r>
            <w:r w:rsidR="000F2BEF" w:rsidRPr="003F0FB6">
              <w:rPr>
                <w:i/>
                <w:iCs/>
                <w:sz w:val="24"/>
                <w:szCs w:val="24"/>
                <w:lang w:val="nb-NO"/>
              </w:rPr>
              <w:t>otomi</w:t>
            </w:r>
            <w:r w:rsidR="000F2BEF">
              <w:rPr>
                <w:sz w:val="24"/>
                <w:szCs w:val="24"/>
                <w:lang w:val="nb-NO"/>
              </w:rPr>
              <w:t>) fjerning av mandl</w:t>
            </w:r>
            <w:r w:rsidR="006C01E5">
              <w:rPr>
                <w:sz w:val="24"/>
                <w:szCs w:val="24"/>
                <w:lang w:val="nb-NO"/>
              </w:rPr>
              <w:t>er</w:t>
            </w:r>
            <w:bookmarkEnd w:id="1"/>
            <w:r w:rsidR="00A93189">
              <w:rPr>
                <w:sz w:val="24"/>
                <w:szCs w:val="24"/>
                <w:lang w:val="nb-NO"/>
              </w:rPr>
              <w:t xml:space="preserve">, hvorav tonsillektomi utgjør </w:t>
            </w:r>
            <w:r w:rsidR="006B7688">
              <w:rPr>
                <w:sz w:val="24"/>
                <w:szCs w:val="24"/>
                <w:lang w:val="nb-NO"/>
              </w:rPr>
              <w:t xml:space="preserve">ca 50% av inngrepene hos personer </w:t>
            </w:r>
            <w:r w:rsidR="00CF1ED5">
              <w:rPr>
                <w:sz w:val="24"/>
                <w:szCs w:val="24"/>
                <w:lang w:val="nb-NO"/>
              </w:rPr>
              <w:t>&lt;</w:t>
            </w:r>
            <w:r w:rsidR="006B7688">
              <w:rPr>
                <w:sz w:val="24"/>
                <w:szCs w:val="24"/>
                <w:lang w:val="nb-NO"/>
              </w:rPr>
              <w:t>12 år, og</w:t>
            </w:r>
            <w:r w:rsidR="00A93189">
              <w:rPr>
                <w:sz w:val="24"/>
                <w:szCs w:val="24"/>
                <w:lang w:val="nb-NO"/>
              </w:rPr>
              <w:t xml:space="preserve"> 97% hos personer ≥12 år</w:t>
            </w:r>
            <w:r w:rsidR="00044D40">
              <w:rPr>
                <w:sz w:val="24"/>
                <w:szCs w:val="24"/>
                <w:lang w:val="nb-NO"/>
              </w:rPr>
              <w:t xml:space="preserve"> </w:t>
            </w:r>
            <w:r w:rsidR="000F2BEF">
              <w:rPr>
                <w:sz w:val="24"/>
                <w:szCs w:val="24"/>
                <w:lang w:val="nb-NO"/>
              </w:rPr>
              <w:fldChar w:fldCharType="begin"/>
            </w:r>
            <w:r w:rsidR="004B5550">
              <w:rPr>
                <w:sz w:val="24"/>
                <w:szCs w:val="24"/>
                <w:lang w:val="nb-NO"/>
              </w:rPr>
              <w:instrText xml:space="preserve"> ADDIN EN.CITE &lt;EndNote&gt;&lt;Cite&gt;&lt;Author&gt;Norsk Kvalitetsregister Øre-Nese-Hals – Tonsilleregisteret&lt;/Author&gt;&lt;RecNum&gt;434&lt;/RecNum&gt;&lt;DisplayText&gt;[2, 3]&lt;/DisplayText&gt;&lt;record&gt;&lt;rec-number&gt;434&lt;/rec-number&gt;&lt;foreign-keys&gt;&lt;key app="EN" db-id="tdpeva2flpx9avew09tp0vx4r0x5zza0pvsz" timestamp="1614260895"&gt;434&lt;/key&gt;&lt;/foreign-keys&gt;&lt;ref-type name="Web Page"&gt;12&lt;/ref-type&gt;&lt;contributors&gt;&lt;authors&gt;&lt;author&gt;Norsk Kvalitetsregister Øre-Nese-Hals – Tonsilleregisteret,&lt;/author&gt;&lt;/authors&gt;&lt;/contributors&gt;&lt;titles&gt;&lt;title&gt;Tonsilleregisteret&lt;/title&gt;&lt;/titles&gt;&lt;volume&gt;2021&lt;/volume&gt;&lt;number&gt;25.02.2021&lt;/number&gt;&lt;dates&gt;&lt;/dates&gt;&lt;pub-location&gt;Norge&lt;/pub-location&gt;&lt;publisher&gt;Nasjonalt Servicemiljø for Medisinske Kvalitetsregistre&lt;/publisher&gt;&lt;work-type&gt;Nettside&lt;/work-type&gt;&lt;urls&gt;&lt;related-urls&gt;&lt;url&gt;https://www.kvalitetsregistre.no/register/ore-nese-hals/norsk-kvalitetsregister-ore-nese-hals-tonsilleregisteret&lt;/url&gt;&lt;/related-urls&gt;&lt;/urls&gt;&lt;/record&gt;&lt;/Cite&gt;&lt;Cite&gt;&lt;Author&gt;Norsk Kvalitetsregister Øre-Nese-Hals – Tonsilleregisteret&lt;/Author&gt;&lt;Year&gt;2019&lt;/Year&gt;&lt;RecNum&gt;432&lt;/RecNum&gt;&lt;record&gt;&lt;rec-number&gt;432&lt;/rec-number&gt;&lt;foreign-keys&gt;&lt;key app="EN" db-id="tdpeva2flpx9avew09tp0vx4r0x5zza0pvsz" timestamp="1614260462"&gt;432&lt;/key&gt;&lt;/foreign-keys&gt;&lt;ref-type name="Report"&gt;27&lt;/ref-type&gt;&lt;contributors&gt;&lt;authors&gt;&lt;author&gt;Norsk Kvalitetsregister Øre-Nese-Hals – Tonsilleregisteret,&lt;/author&gt;&lt;/authors&gt;&lt;/contributors&gt;&lt;titles&gt;&lt;title&gt;Årsrapport&lt;/title&gt;&lt;/titles&gt;&lt;dates&gt;&lt;year&gt;2019&lt;/year&gt;&lt;pub-dates&gt;&lt;date&gt;01.10.2020&lt;/date&gt;&lt;/pub-dates&gt;&lt;/dates&gt;&lt;pub-location&gt;Norge&lt;/pub-location&gt;&lt;publisher&gt;Norsk Kvalitetsregister Øre-Nese-Hals – Tonsilleregisteret,&lt;/publisher&gt;&lt;urls&gt;&lt;related-urls&gt;&lt;url&gt;https://stolav.no/seksjon/norsk-tonsilleregister/Documents/%c3%85rsrapport%20Tonsilleregisteret%202019%2c%20281020.pdf&lt;/url&gt;&lt;/related-urls&gt;&lt;/urls&gt;&lt;/record&gt;&lt;/Cite&gt;&lt;/EndNote&gt;</w:instrText>
            </w:r>
            <w:r w:rsidR="000F2BEF">
              <w:rPr>
                <w:sz w:val="24"/>
                <w:szCs w:val="24"/>
                <w:lang w:val="nb-NO"/>
              </w:rPr>
              <w:fldChar w:fldCharType="separate"/>
            </w:r>
            <w:r w:rsidR="00A93189">
              <w:rPr>
                <w:noProof/>
                <w:sz w:val="24"/>
                <w:szCs w:val="24"/>
                <w:lang w:val="nb-NO"/>
              </w:rPr>
              <w:t>[2, 3]</w:t>
            </w:r>
            <w:r w:rsidR="000F2BEF">
              <w:rPr>
                <w:sz w:val="24"/>
                <w:szCs w:val="24"/>
                <w:lang w:val="nb-NO"/>
              </w:rPr>
              <w:fldChar w:fldCharType="end"/>
            </w:r>
            <w:r w:rsidR="000F2BEF">
              <w:rPr>
                <w:sz w:val="24"/>
                <w:szCs w:val="24"/>
                <w:lang w:val="nb-NO"/>
              </w:rPr>
              <w:t xml:space="preserve">. </w:t>
            </w:r>
            <w:r w:rsidR="00015C60">
              <w:rPr>
                <w:sz w:val="24"/>
                <w:szCs w:val="24"/>
                <w:lang w:val="nb-NO"/>
              </w:rPr>
              <w:t xml:space="preserve">Hovedårsakene til fjerning av mandlene er </w:t>
            </w:r>
            <w:r w:rsidR="0044184E">
              <w:rPr>
                <w:sz w:val="24"/>
                <w:szCs w:val="24"/>
                <w:lang w:val="nb-NO"/>
              </w:rPr>
              <w:t xml:space="preserve">1) </w:t>
            </w:r>
            <w:r w:rsidR="0044184E" w:rsidRPr="00CF1ED5">
              <w:rPr>
                <w:sz w:val="24"/>
                <w:szCs w:val="24"/>
                <w:lang w:val="nb-NO"/>
              </w:rPr>
              <w:t>infeksjon</w:t>
            </w:r>
            <w:r w:rsidR="0044184E">
              <w:rPr>
                <w:sz w:val="24"/>
                <w:szCs w:val="24"/>
                <w:lang w:val="nb-NO"/>
              </w:rPr>
              <w:t xml:space="preserve"> (</w:t>
            </w:r>
            <w:r w:rsidR="00015C60">
              <w:rPr>
                <w:sz w:val="24"/>
                <w:szCs w:val="24"/>
                <w:lang w:val="nb-NO"/>
              </w:rPr>
              <w:t xml:space="preserve">tonsillitt), og </w:t>
            </w:r>
            <w:r w:rsidR="0044184E">
              <w:rPr>
                <w:sz w:val="24"/>
                <w:szCs w:val="24"/>
                <w:lang w:val="nb-NO"/>
              </w:rPr>
              <w:t xml:space="preserve">2) </w:t>
            </w:r>
            <w:r w:rsidR="0044184E" w:rsidRPr="00CF1ED5">
              <w:rPr>
                <w:sz w:val="24"/>
                <w:szCs w:val="24"/>
                <w:lang w:val="nb-NO"/>
              </w:rPr>
              <w:t>obstruksjon</w:t>
            </w:r>
            <w:r w:rsidR="005D54E5">
              <w:rPr>
                <w:sz w:val="24"/>
                <w:szCs w:val="24"/>
                <w:lang w:val="nb-NO"/>
              </w:rPr>
              <w:t xml:space="preserve"> </w:t>
            </w:r>
            <w:r w:rsidR="00CF1ED5" w:rsidRPr="00447804">
              <w:rPr>
                <w:sz w:val="24"/>
                <w:szCs w:val="24"/>
                <w:lang w:val="nb-NO"/>
              </w:rPr>
              <w:t>(</w:t>
            </w:r>
            <w:r w:rsidR="00CF1ED5">
              <w:rPr>
                <w:sz w:val="24"/>
                <w:szCs w:val="24"/>
                <w:lang w:val="nb-NO"/>
              </w:rPr>
              <w:t xml:space="preserve">når </w:t>
            </w:r>
            <w:r w:rsidR="0044184E">
              <w:rPr>
                <w:sz w:val="24"/>
                <w:szCs w:val="24"/>
                <w:lang w:val="nb-NO"/>
              </w:rPr>
              <w:t>størrelsen på mandle</w:t>
            </w:r>
            <w:r w:rsidR="001A5B95">
              <w:rPr>
                <w:sz w:val="24"/>
                <w:szCs w:val="24"/>
                <w:lang w:val="nb-NO"/>
              </w:rPr>
              <w:t>ne</w:t>
            </w:r>
            <w:r w:rsidR="0044184E">
              <w:rPr>
                <w:sz w:val="24"/>
                <w:szCs w:val="24"/>
                <w:lang w:val="nb-NO"/>
              </w:rPr>
              <w:t xml:space="preserve"> gir svelge- og pustevansker</w:t>
            </w:r>
            <w:r w:rsidR="00CF1ED5">
              <w:rPr>
                <w:sz w:val="24"/>
                <w:szCs w:val="24"/>
                <w:lang w:val="nb-NO"/>
              </w:rPr>
              <w:t>)</w:t>
            </w:r>
            <w:r w:rsidR="0044184E">
              <w:rPr>
                <w:sz w:val="24"/>
                <w:szCs w:val="24"/>
                <w:lang w:val="nb-NO"/>
              </w:rPr>
              <w:t xml:space="preserve"> </w:t>
            </w:r>
            <w:r w:rsidR="0044184E">
              <w:rPr>
                <w:sz w:val="24"/>
                <w:szCs w:val="24"/>
                <w:lang w:val="nb-NO"/>
              </w:rPr>
              <w:fldChar w:fldCharType="begin"/>
            </w:r>
            <w:r w:rsidR="004B5550">
              <w:rPr>
                <w:sz w:val="24"/>
                <w:szCs w:val="24"/>
                <w:lang w:val="nb-NO"/>
              </w:rPr>
              <w:instrText xml:space="preserve"> ADDIN EN.CITE &lt;EndNote&gt;&lt;Cite&gt;&lt;Author&gt;Norsk Kvalitetsregister Øre-Nese-Hals – Tonsilleregisteret&lt;/Author&gt;&lt;RecNum&gt;434&lt;/RecNum&gt;&lt;DisplayText&gt;[2, 12]&lt;/DisplayText&gt;&lt;record&gt;&lt;rec-number&gt;434&lt;/rec-number&gt;&lt;foreign-keys&gt;&lt;key app="EN" db-id="tdpeva2flpx9avew09tp0vx4r0x5zza0pvsz" timestamp="1614260895"&gt;434&lt;/key&gt;&lt;/foreign-keys&gt;&lt;ref-type name="Web Page"&gt;12&lt;/ref-type&gt;&lt;contributors&gt;&lt;authors&gt;&lt;author&gt;Norsk Kvalitetsregister Øre-Nese-Hals – Tonsilleregisteret,&lt;/author&gt;&lt;/authors&gt;&lt;/contributors&gt;&lt;titles&gt;&lt;title&gt;Tonsilleregisteret&lt;/title&gt;&lt;/titles&gt;&lt;volume&gt;2021&lt;/volume&gt;&lt;number&gt;25.02.2021&lt;/number&gt;&lt;dates&gt;&lt;/dates&gt;&lt;pub-location&gt;Norge&lt;/pub-location&gt;&lt;publisher&gt;Nasjonalt Servicemiljø for Medisinske Kvalitetsregistre&lt;/publisher&gt;&lt;work-type&gt;Nettside&lt;/work-type&gt;&lt;urls&gt;&lt;related-urls&gt;&lt;url&gt;https://www.kvalitetsregistre.no/register/ore-nese-hals/norsk-kvalitetsregister-ore-nese-hals-tonsilleregisteret&lt;/url&gt;&lt;/related-urls&gt;&lt;/urls&gt;&lt;/record&gt;&lt;/Cite&gt;&lt;Cite&gt;&lt;Author&gt;Paradise&lt;/Author&gt;&lt;Year&gt;2019&lt;/Year&gt;&lt;RecNum&gt;422&lt;/RecNum&gt;&lt;record&gt;&lt;rec-number&gt;422&lt;/rec-number&gt;&lt;foreign-keys&gt;&lt;key app="EN" db-id="tdpeva2flpx9avew09tp0vx4r0x5zza0pvsz" timestamp="1614245721"&gt;422&lt;/key&gt;&lt;/foreign-keys&gt;&lt;ref-type name="Web Page"&gt;12&lt;/ref-type&gt;&lt;contributors&gt;&lt;authors&gt;&lt;author&gt;Paradise, Jack L &lt;/author&gt;&lt;author&gt;Wald, Ellen R &lt;/author&gt;&lt;/authors&gt;&lt;/contributors&gt;&lt;titles&gt;&lt;title&gt;Tonsillectomy and/or adenoidectomy in children: Indications and contraindications&lt;/title&gt;&lt;/titles&gt;&lt;volume&gt;2021&lt;/volume&gt;&lt;number&gt;25.02.2021&lt;/number&gt;&lt;dates&gt;&lt;year&gt;2019&lt;/year&gt;&lt;pub-dates&gt;&lt;date&gt;01.03.2019&lt;/date&gt;&lt;/pub-dates&gt;&lt;/dates&gt;&lt;publisher&gt;UpToDate&lt;/publisher&gt;&lt;work-type&gt;Webpage&lt;/work-type&gt;&lt;urls&gt;&lt;related-urls&gt;&lt;url&gt;https://www.uptodate.com/contents/tonsillectomy-and-or-adenoidectomy-in-children-indications-and-contraindications?source=history_widget&lt;/url&gt;&lt;/related-urls&gt;&lt;/urls&gt;&lt;/record&gt;&lt;/Cite&gt;&lt;/EndNote&gt;</w:instrText>
            </w:r>
            <w:r w:rsidR="0044184E">
              <w:rPr>
                <w:sz w:val="24"/>
                <w:szCs w:val="24"/>
                <w:lang w:val="nb-NO"/>
              </w:rPr>
              <w:fldChar w:fldCharType="separate"/>
            </w:r>
            <w:r w:rsidR="00866D34">
              <w:rPr>
                <w:noProof/>
                <w:sz w:val="24"/>
                <w:szCs w:val="24"/>
                <w:lang w:val="nb-NO"/>
              </w:rPr>
              <w:t>[2, 12]</w:t>
            </w:r>
            <w:r w:rsidR="0044184E">
              <w:rPr>
                <w:sz w:val="24"/>
                <w:szCs w:val="24"/>
                <w:lang w:val="nb-NO"/>
              </w:rPr>
              <w:fldChar w:fldCharType="end"/>
            </w:r>
            <w:r w:rsidR="0044184E">
              <w:rPr>
                <w:sz w:val="24"/>
                <w:szCs w:val="24"/>
                <w:lang w:val="nb-NO"/>
              </w:rPr>
              <w:t>.</w:t>
            </w:r>
            <w:r w:rsidR="00CE7A53">
              <w:rPr>
                <w:sz w:val="24"/>
                <w:szCs w:val="24"/>
                <w:lang w:val="nb-NO"/>
              </w:rPr>
              <w:t xml:space="preserve"> </w:t>
            </w:r>
          </w:p>
        </w:tc>
      </w:tr>
      <w:tr w:rsidR="00BB6C92" w:rsidRPr="00F54EBB" w14:paraId="4FD98337" w14:textId="77777777" w:rsidTr="00BB6C92">
        <w:trPr>
          <w:trHeight w:val="1067"/>
        </w:trPr>
        <w:tc>
          <w:tcPr>
            <w:tcW w:w="1061" w:type="pct"/>
            <w:shd w:val="clear" w:color="auto" w:fill="auto"/>
          </w:tcPr>
          <w:p w14:paraId="504A5550" w14:textId="77777777" w:rsidR="00BB6C92" w:rsidRDefault="00BB6C92" w:rsidP="00B3369A">
            <w:pPr>
              <w:rPr>
                <w:b/>
                <w:sz w:val="24"/>
                <w:szCs w:val="24"/>
                <w:lang w:val="nb-NO"/>
              </w:rPr>
            </w:pPr>
            <w:r>
              <w:rPr>
                <w:b/>
                <w:sz w:val="24"/>
                <w:szCs w:val="24"/>
                <w:lang w:val="nb-NO"/>
              </w:rPr>
              <w:t>Dagens behandling</w:t>
            </w:r>
          </w:p>
          <w:p w14:paraId="4EB7BB59" w14:textId="0B81D03E" w:rsidR="00BB6C92" w:rsidRPr="00BB6C92" w:rsidRDefault="00BB6C92" w:rsidP="00BB6C92">
            <w:pPr>
              <w:rPr>
                <w:b/>
                <w:sz w:val="24"/>
                <w:szCs w:val="24"/>
                <w:lang w:val="nb-NO"/>
              </w:rPr>
            </w:pPr>
          </w:p>
        </w:tc>
        <w:tc>
          <w:tcPr>
            <w:tcW w:w="3939" w:type="pct"/>
            <w:shd w:val="clear" w:color="auto" w:fill="auto"/>
          </w:tcPr>
          <w:p w14:paraId="799B24A3" w14:textId="1F7655E5" w:rsidR="00BB6C92" w:rsidRPr="00B3369A" w:rsidRDefault="001D7EC0" w:rsidP="00CE7A53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 xml:space="preserve">I de fleste </w:t>
            </w:r>
            <w:r w:rsidR="005D54E5">
              <w:rPr>
                <w:sz w:val="24"/>
                <w:szCs w:val="24"/>
                <w:lang w:val="nb-NO"/>
              </w:rPr>
              <w:t xml:space="preserve">tilfelles </w:t>
            </w:r>
            <w:r>
              <w:rPr>
                <w:sz w:val="24"/>
                <w:szCs w:val="24"/>
                <w:lang w:val="nb-NO"/>
              </w:rPr>
              <w:t>skyldes halsbetennelsen en virusinfeksjon</w:t>
            </w:r>
            <w:r w:rsidR="00CD16BE">
              <w:rPr>
                <w:sz w:val="24"/>
                <w:szCs w:val="24"/>
                <w:lang w:val="nb-NO"/>
              </w:rPr>
              <w:t xml:space="preserve"> som på sikt </w:t>
            </w:r>
            <w:r w:rsidR="000771E6">
              <w:rPr>
                <w:sz w:val="24"/>
                <w:szCs w:val="24"/>
                <w:lang w:val="nb-NO"/>
              </w:rPr>
              <w:t xml:space="preserve">ofte </w:t>
            </w:r>
            <w:r w:rsidR="00CD16BE">
              <w:rPr>
                <w:sz w:val="24"/>
                <w:szCs w:val="24"/>
                <w:lang w:val="nb-NO"/>
              </w:rPr>
              <w:t>vil gå over av seg selv</w:t>
            </w:r>
            <w:r w:rsidR="000771E6">
              <w:rPr>
                <w:sz w:val="24"/>
                <w:szCs w:val="24"/>
                <w:lang w:val="nb-NO"/>
              </w:rPr>
              <w:t>.</w:t>
            </w:r>
            <w:r w:rsidR="00CD16BE">
              <w:rPr>
                <w:sz w:val="24"/>
                <w:szCs w:val="24"/>
                <w:lang w:val="nb-NO"/>
              </w:rPr>
              <w:t xml:space="preserve"> </w:t>
            </w:r>
            <w:r w:rsidR="00026E5C">
              <w:rPr>
                <w:sz w:val="24"/>
                <w:szCs w:val="24"/>
                <w:lang w:val="nb-NO"/>
              </w:rPr>
              <w:t>L</w:t>
            </w:r>
            <w:r w:rsidR="00CD16BE">
              <w:rPr>
                <w:sz w:val="24"/>
                <w:szCs w:val="24"/>
                <w:lang w:val="nb-NO"/>
              </w:rPr>
              <w:t xml:space="preserve">ettere </w:t>
            </w:r>
            <w:r w:rsidR="000771E6">
              <w:rPr>
                <w:sz w:val="24"/>
                <w:szCs w:val="24"/>
                <w:lang w:val="nb-NO"/>
              </w:rPr>
              <w:t xml:space="preserve">tilfeller av akutt tonsillitt </w:t>
            </w:r>
            <w:r>
              <w:rPr>
                <w:sz w:val="24"/>
                <w:szCs w:val="24"/>
                <w:lang w:val="nb-NO"/>
              </w:rPr>
              <w:t>behandl</w:t>
            </w:r>
            <w:r w:rsidR="00026E5C">
              <w:rPr>
                <w:sz w:val="24"/>
                <w:szCs w:val="24"/>
                <w:lang w:val="nb-NO"/>
              </w:rPr>
              <w:t>es</w:t>
            </w:r>
            <w:r>
              <w:rPr>
                <w:sz w:val="24"/>
                <w:szCs w:val="24"/>
                <w:lang w:val="nb-NO"/>
              </w:rPr>
              <w:t xml:space="preserve"> symptomatisk</w:t>
            </w:r>
            <w:r w:rsidR="00026E5C">
              <w:rPr>
                <w:sz w:val="24"/>
                <w:szCs w:val="24"/>
                <w:lang w:val="nb-NO"/>
              </w:rPr>
              <w:t xml:space="preserve"> med</w:t>
            </w:r>
            <w:r>
              <w:rPr>
                <w:sz w:val="24"/>
                <w:szCs w:val="24"/>
                <w:lang w:val="nb-NO"/>
              </w:rPr>
              <w:t xml:space="preserve"> smertestillende</w:t>
            </w:r>
            <w:r w:rsidR="00026E5C">
              <w:rPr>
                <w:sz w:val="24"/>
                <w:szCs w:val="24"/>
                <w:lang w:val="nb-NO"/>
              </w:rPr>
              <w:t>,</w:t>
            </w:r>
            <w:r>
              <w:rPr>
                <w:sz w:val="24"/>
                <w:szCs w:val="24"/>
                <w:lang w:val="nb-NO"/>
              </w:rPr>
              <w:t xml:space="preserve"> og </w:t>
            </w:r>
            <w:r w:rsidR="00026E5C">
              <w:rPr>
                <w:sz w:val="24"/>
                <w:szCs w:val="24"/>
                <w:lang w:val="nb-NO"/>
              </w:rPr>
              <w:t xml:space="preserve">eventuelt </w:t>
            </w:r>
            <w:r>
              <w:rPr>
                <w:sz w:val="24"/>
                <w:szCs w:val="24"/>
                <w:lang w:val="nb-NO"/>
              </w:rPr>
              <w:t>febernedsettende</w:t>
            </w:r>
            <w:r w:rsidR="00026E5C">
              <w:rPr>
                <w:sz w:val="24"/>
                <w:szCs w:val="24"/>
                <w:lang w:val="nb-NO"/>
              </w:rPr>
              <w:t>,</w:t>
            </w:r>
            <w:r>
              <w:rPr>
                <w:sz w:val="24"/>
                <w:szCs w:val="24"/>
                <w:lang w:val="nb-NO"/>
              </w:rPr>
              <w:t xml:space="preserve"> </w:t>
            </w:r>
            <w:r w:rsidR="005D54E5">
              <w:rPr>
                <w:sz w:val="24"/>
                <w:szCs w:val="24"/>
                <w:lang w:val="nb-NO"/>
              </w:rPr>
              <w:t xml:space="preserve">som </w:t>
            </w:r>
            <w:r>
              <w:rPr>
                <w:sz w:val="24"/>
                <w:szCs w:val="24"/>
                <w:lang w:val="nb-NO"/>
              </w:rPr>
              <w:t>paracetamol</w:t>
            </w:r>
            <w:r w:rsidR="005D54E5">
              <w:rPr>
                <w:sz w:val="24"/>
                <w:szCs w:val="24"/>
                <w:lang w:val="nb-NO"/>
              </w:rPr>
              <w:t xml:space="preserve"> og </w:t>
            </w:r>
            <w:r>
              <w:rPr>
                <w:sz w:val="24"/>
                <w:szCs w:val="24"/>
                <w:lang w:val="nb-NO"/>
              </w:rPr>
              <w:t xml:space="preserve">NSAIDs, </w:t>
            </w:r>
            <w:r w:rsidR="005D54E5">
              <w:rPr>
                <w:sz w:val="24"/>
                <w:szCs w:val="24"/>
                <w:lang w:val="nb-NO"/>
              </w:rPr>
              <w:t xml:space="preserve">og eventuelt lokalt lindrende midler i form av sugetabletter (f.eks. med lokalbedøvende midler) </w:t>
            </w:r>
            <w:r w:rsidR="005D54E5">
              <w:rPr>
                <w:sz w:val="24"/>
                <w:szCs w:val="24"/>
                <w:lang w:val="nb-NO"/>
              </w:rPr>
              <w:fldChar w:fldCharType="begin"/>
            </w:r>
            <w:r w:rsidR="004B5550">
              <w:rPr>
                <w:sz w:val="24"/>
                <w:szCs w:val="24"/>
                <w:lang w:val="nb-NO"/>
              </w:rPr>
              <w:instrText xml:space="preserve"> ADDIN EN.CITE &lt;EndNote&gt;&lt;Cite&gt;&lt;Author&gt;Georgalas&lt;/Author&gt;&lt;Year&gt;2020&lt;/Year&gt;&lt;RecNum&gt;424&lt;/RecNum&gt;&lt;DisplayText&gt;[13]&lt;/DisplayText&gt;&lt;record&gt;&lt;rec-number&gt;424&lt;/rec-number&gt;&lt;foreign-keys&gt;&lt;key app="EN" db-id="tdpeva2flpx9avew09tp0vx4r0x5zza0pvsz" timestamp="1614246163"&gt;424&lt;/key&gt;&lt;/foreign-keys&gt;&lt;ref-type name="Web Page"&gt;12&lt;/ref-type&gt;&lt;contributors&gt;&lt;authors&gt;&lt;author&gt;Georgalas, Christos&lt;/author&gt;&lt;author&gt;Margaritis, Eleftherios&lt;/author&gt;&lt;/authors&gt;&lt;/contributors&gt;&lt;titles&gt;&lt;title&gt;Tonsillitis&lt;/title&gt;&lt;/titles&gt;&lt;volume&gt;2021&lt;/volume&gt;&lt;number&gt;25.02.2021&lt;/number&gt;&lt;dates&gt;&lt;year&gt;2020&lt;/year&gt;&lt;pub-dates&gt;&lt;date&gt;01.12.2020&lt;/date&gt;&lt;/pub-dates&gt;&lt;/dates&gt;&lt;publisher&gt;BMJ Best Practice&lt;/publisher&gt;&lt;work-type&gt;Webpage&lt;/work-type&gt;&lt;urls&gt;&lt;related-urls&gt;&lt;url&gt;https://bestpractice.bmj.com/topics/en-gb/598?q=Tonsillitis&amp;amp;c=recentlyviewed&lt;/url&gt;&lt;/related-urls&gt;&lt;/urls&gt;&lt;/record&gt;&lt;/Cite&gt;&lt;/EndNote&gt;</w:instrText>
            </w:r>
            <w:r w:rsidR="005D54E5">
              <w:rPr>
                <w:sz w:val="24"/>
                <w:szCs w:val="24"/>
                <w:lang w:val="nb-NO"/>
              </w:rPr>
              <w:fldChar w:fldCharType="separate"/>
            </w:r>
            <w:r w:rsidR="005D54E5">
              <w:rPr>
                <w:noProof/>
                <w:sz w:val="24"/>
                <w:szCs w:val="24"/>
                <w:lang w:val="nb-NO"/>
              </w:rPr>
              <w:t>[13]</w:t>
            </w:r>
            <w:r w:rsidR="005D54E5">
              <w:rPr>
                <w:sz w:val="24"/>
                <w:szCs w:val="24"/>
                <w:lang w:val="nb-NO"/>
              </w:rPr>
              <w:fldChar w:fldCharType="end"/>
            </w:r>
            <w:r w:rsidR="005D54E5">
              <w:rPr>
                <w:sz w:val="24"/>
                <w:szCs w:val="24"/>
                <w:lang w:val="nb-NO"/>
              </w:rPr>
              <w:t xml:space="preserve">. Ved bakteriell halsinfeksjon </w:t>
            </w:r>
            <w:r w:rsidR="00CD16BE">
              <w:rPr>
                <w:sz w:val="24"/>
                <w:szCs w:val="24"/>
                <w:lang w:val="nb-NO"/>
              </w:rPr>
              <w:t xml:space="preserve">kan det være aktuelt å behandle med antibiotika. </w:t>
            </w:r>
          </w:p>
        </w:tc>
      </w:tr>
      <w:tr w:rsidR="005E402A" w:rsidRPr="00AA1502" w14:paraId="6C7134BE" w14:textId="77777777" w:rsidTr="00AA1502">
        <w:trPr>
          <w:trHeight w:val="1067"/>
        </w:trPr>
        <w:tc>
          <w:tcPr>
            <w:tcW w:w="1061" w:type="pct"/>
            <w:shd w:val="clear" w:color="auto" w:fill="D9D9D9" w:themeFill="background1" w:themeFillShade="D9"/>
          </w:tcPr>
          <w:p w14:paraId="2572C358" w14:textId="223F074A" w:rsidR="005E402A" w:rsidRDefault="005E402A" w:rsidP="007F6DFE">
            <w:pPr>
              <w:rPr>
                <w:b/>
                <w:sz w:val="24"/>
                <w:szCs w:val="24"/>
                <w:lang w:val="nb-NO"/>
              </w:rPr>
            </w:pPr>
            <w:r>
              <w:rPr>
                <w:b/>
                <w:sz w:val="24"/>
                <w:szCs w:val="24"/>
                <w:lang w:val="nb-NO"/>
              </w:rPr>
              <w:t>Kommentar fra SLV ved Companion Diagnostics</w:t>
            </w:r>
          </w:p>
        </w:tc>
        <w:tc>
          <w:tcPr>
            <w:tcW w:w="3939" w:type="pct"/>
            <w:shd w:val="clear" w:color="auto" w:fill="D9D9D9" w:themeFill="background1" w:themeFillShade="D9"/>
          </w:tcPr>
          <w:p w14:paraId="3EBCCF80" w14:textId="0C0AFC43" w:rsidR="005E402A" w:rsidRPr="00AA1502" w:rsidRDefault="00AA1502" w:rsidP="007F6DFE">
            <w:pPr>
              <w:rPr>
                <w:i/>
                <w:iCs/>
                <w:sz w:val="24"/>
                <w:szCs w:val="24"/>
                <w:lang w:val="nb-NO"/>
              </w:rPr>
            </w:pPr>
            <w:r w:rsidRPr="00AA1502">
              <w:rPr>
                <w:i/>
                <w:iCs/>
                <w:sz w:val="24"/>
                <w:szCs w:val="24"/>
                <w:lang w:val="nb-NO"/>
              </w:rPr>
              <w:t>Ikke relevant</w:t>
            </w:r>
          </w:p>
        </w:tc>
      </w:tr>
    </w:tbl>
    <w:tbl>
      <w:tblPr>
        <w:tblStyle w:val="Tabellrutenett"/>
        <w:tblpPr w:leftFromText="141" w:rightFromText="141" w:vertAnchor="text" w:tblpXSpec="righ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0466"/>
      </w:tblGrid>
      <w:tr w:rsidR="003D6DA0" w:rsidRPr="00F77934" w14:paraId="1898F623" w14:textId="77777777" w:rsidTr="0010384A">
        <w:trPr>
          <w:trHeight w:val="11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32345C"/>
          </w:tcPr>
          <w:p w14:paraId="668BB483" w14:textId="011815B9" w:rsidR="003D6DA0" w:rsidRPr="00027677" w:rsidRDefault="00F77934" w:rsidP="009B1D52">
            <w:pPr>
              <w:pStyle w:val="Overskrift2"/>
              <w:outlineLvl w:val="1"/>
              <w:rPr>
                <w:lang w:val="nb-NO"/>
              </w:rPr>
            </w:pPr>
            <w:r>
              <w:rPr>
                <w:lang w:val="nb-NO"/>
              </w:rPr>
              <w:lastRenderedPageBreak/>
              <w:t>3.2</w:t>
            </w:r>
            <w:r w:rsidR="00346CAB">
              <w:rPr>
                <w:lang w:val="nb-NO"/>
              </w:rPr>
              <w:t xml:space="preserve"> </w:t>
            </w:r>
            <w:r w:rsidR="003D6DA0" w:rsidRPr="00027677">
              <w:rPr>
                <w:lang w:val="nb-NO"/>
              </w:rPr>
              <w:t xml:space="preserve">Referanser </w:t>
            </w:r>
          </w:p>
        </w:tc>
      </w:tr>
    </w:tbl>
    <w:p w14:paraId="578B0122" w14:textId="6389FDDF" w:rsidR="00F3527A" w:rsidRPr="00F3527A" w:rsidRDefault="00A93189" w:rsidP="00F3527A">
      <w:pPr>
        <w:pStyle w:val="EndNoteBibliography"/>
        <w:spacing w:after="0"/>
        <w:ind w:left="720" w:hanging="720"/>
      </w:pPr>
      <w:r>
        <w:rPr>
          <w:lang w:val="nb-NO"/>
        </w:rPr>
        <w:fldChar w:fldCharType="begin"/>
      </w:r>
      <w:r w:rsidRPr="00A93189">
        <w:rPr>
          <w:lang w:val="en-GB"/>
        </w:rPr>
        <w:instrText xml:space="preserve"> ADDIN EN.REFLIST </w:instrText>
      </w:r>
      <w:r>
        <w:rPr>
          <w:lang w:val="nb-NO"/>
        </w:rPr>
        <w:fldChar w:fldCharType="separate"/>
      </w:r>
      <w:r w:rsidR="00F3527A" w:rsidRPr="00F3527A">
        <w:t>1.</w:t>
      </w:r>
      <w:r w:rsidR="00F3527A" w:rsidRPr="00F3527A">
        <w:tab/>
        <w:t xml:space="preserve">Winther, F.Ø. </w:t>
      </w:r>
      <w:r w:rsidR="00F3527A" w:rsidRPr="00F3527A">
        <w:rPr>
          <w:i/>
        </w:rPr>
        <w:t xml:space="preserve">Tonsillektomi </w:t>
      </w:r>
      <w:r w:rsidR="00F3527A" w:rsidRPr="00F3527A">
        <w:t xml:space="preserve">[Nettside] 2020 22.04.2020 [cited 2021 25.02.2021]; Available from: </w:t>
      </w:r>
      <w:hyperlink r:id="rId14" w:history="1">
        <w:r w:rsidR="00F3527A" w:rsidRPr="00F3527A">
          <w:rPr>
            <w:rStyle w:val="Hyperkobling"/>
            <w:rFonts w:cstheme="minorBidi"/>
          </w:rPr>
          <w:t>https://sml.snl.no/tonsillektomi</w:t>
        </w:r>
      </w:hyperlink>
      <w:r w:rsidR="00F3527A" w:rsidRPr="00F3527A">
        <w:t>.</w:t>
      </w:r>
    </w:p>
    <w:p w14:paraId="69FF937B" w14:textId="5B5D93CE" w:rsidR="00F3527A" w:rsidRPr="00F3527A" w:rsidRDefault="00F3527A" w:rsidP="00F3527A">
      <w:pPr>
        <w:pStyle w:val="EndNoteBibliography"/>
        <w:spacing w:after="0"/>
        <w:ind w:left="720" w:hanging="720"/>
      </w:pPr>
      <w:r w:rsidRPr="00394E57">
        <w:rPr>
          <w:lang w:val="nb-NO"/>
        </w:rPr>
        <w:t>2.</w:t>
      </w:r>
      <w:r w:rsidRPr="00394E57">
        <w:rPr>
          <w:lang w:val="nb-NO"/>
        </w:rPr>
        <w:tab/>
        <w:t xml:space="preserve">Norsk Kvalitetsregister Øre-Nese-Hals – Tonsilleregisteret. </w:t>
      </w:r>
      <w:r w:rsidRPr="00F3527A">
        <w:rPr>
          <w:i/>
        </w:rPr>
        <w:t>Tonsilleregisteret</w:t>
      </w:r>
      <w:r w:rsidRPr="00F3527A">
        <w:t xml:space="preserve">. [Nettside]  [cited 2021 25.02.2021]; Available from: </w:t>
      </w:r>
      <w:hyperlink r:id="rId15" w:history="1">
        <w:r w:rsidRPr="00F3527A">
          <w:rPr>
            <w:rStyle w:val="Hyperkobling"/>
            <w:rFonts w:cstheme="minorBidi"/>
          </w:rPr>
          <w:t>https://www.kvalitetsregistre.no/register/ore-nese-hals/norsk-kvalitetsregister-ore-nese-hals-tonsilleregisteret</w:t>
        </w:r>
      </w:hyperlink>
      <w:r w:rsidRPr="00F3527A">
        <w:t>.</w:t>
      </w:r>
    </w:p>
    <w:p w14:paraId="6E8BFAAE" w14:textId="77777777" w:rsidR="00F3527A" w:rsidRPr="00F3527A" w:rsidRDefault="00F3527A" w:rsidP="00F3527A">
      <w:pPr>
        <w:pStyle w:val="EndNoteBibliography"/>
        <w:spacing w:after="0"/>
        <w:ind w:left="720" w:hanging="720"/>
      </w:pPr>
      <w:r w:rsidRPr="00394E57">
        <w:rPr>
          <w:lang w:val="nb-NO"/>
        </w:rPr>
        <w:t>3.</w:t>
      </w:r>
      <w:r w:rsidRPr="00394E57">
        <w:rPr>
          <w:lang w:val="nb-NO"/>
        </w:rPr>
        <w:tab/>
        <w:t xml:space="preserve">Norsk Kvalitetsregister Øre-Nese-Hals – Tonsilleregisteret, </w:t>
      </w:r>
      <w:r w:rsidRPr="00394E57">
        <w:rPr>
          <w:i/>
          <w:lang w:val="nb-NO"/>
        </w:rPr>
        <w:t>Årsrapport</w:t>
      </w:r>
      <w:r w:rsidRPr="00394E57">
        <w:rPr>
          <w:lang w:val="nb-NO"/>
        </w:rPr>
        <w:t xml:space="preserve">. </w:t>
      </w:r>
      <w:r w:rsidRPr="00F3527A">
        <w:t>2019, Norsk Kvalitetsregister Øre-Nese-Hals – Tonsilleregisteret,: Norge.</w:t>
      </w:r>
    </w:p>
    <w:p w14:paraId="69FF5A47" w14:textId="77777777" w:rsidR="00F3527A" w:rsidRPr="00394E57" w:rsidRDefault="00F3527A" w:rsidP="00F3527A">
      <w:pPr>
        <w:pStyle w:val="EndNoteBibliography"/>
        <w:spacing w:after="0"/>
        <w:ind w:left="720" w:hanging="720"/>
        <w:rPr>
          <w:lang w:val="nb-NO"/>
        </w:rPr>
      </w:pPr>
      <w:r w:rsidRPr="00F3527A">
        <w:t>4.</w:t>
      </w:r>
      <w:r w:rsidRPr="00F3527A">
        <w:tab/>
        <w:t xml:space="preserve">Bathala, S. and R. Eccles, </w:t>
      </w:r>
      <w:r w:rsidRPr="00F3527A">
        <w:rPr>
          <w:i/>
        </w:rPr>
        <w:t>A review on the mechanism of sore throat in tonsillitis.</w:t>
      </w:r>
      <w:r w:rsidRPr="00F3527A">
        <w:t xml:space="preserve"> </w:t>
      </w:r>
      <w:r w:rsidRPr="00394E57">
        <w:rPr>
          <w:lang w:val="nb-NO"/>
        </w:rPr>
        <w:t xml:space="preserve">J Laryngol Otol, 2013. </w:t>
      </w:r>
      <w:r w:rsidRPr="00394E57">
        <w:rPr>
          <w:b/>
          <w:lang w:val="nb-NO"/>
        </w:rPr>
        <w:t>127</w:t>
      </w:r>
      <w:r w:rsidRPr="00394E57">
        <w:rPr>
          <w:lang w:val="nb-NO"/>
        </w:rPr>
        <w:t>(3): p. 227-32.</w:t>
      </w:r>
    </w:p>
    <w:p w14:paraId="55647D6D" w14:textId="77777777" w:rsidR="00F3527A" w:rsidRPr="00394E57" w:rsidRDefault="00F3527A" w:rsidP="00F3527A">
      <w:pPr>
        <w:pStyle w:val="EndNoteBibliography"/>
        <w:spacing w:after="0"/>
        <w:ind w:left="720" w:hanging="720"/>
        <w:rPr>
          <w:lang w:val="nb-NO"/>
        </w:rPr>
      </w:pPr>
      <w:r w:rsidRPr="00394E57">
        <w:rPr>
          <w:lang w:val="nb-NO"/>
        </w:rPr>
        <w:t>5.</w:t>
      </w:r>
      <w:r w:rsidRPr="00394E57">
        <w:rPr>
          <w:lang w:val="nb-NO"/>
        </w:rPr>
        <w:tab/>
        <w:t xml:space="preserve">Kristoffersen, R., </w:t>
      </w:r>
      <w:r w:rsidRPr="00394E57">
        <w:rPr>
          <w:i/>
          <w:lang w:val="nb-NO"/>
        </w:rPr>
        <w:t>Isak ble bare to år</w:t>
      </w:r>
      <w:r w:rsidRPr="00394E57">
        <w:rPr>
          <w:lang w:val="nb-NO"/>
        </w:rPr>
        <w:t xml:space="preserve">, in </w:t>
      </w:r>
      <w:r w:rsidRPr="00394E57">
        <w:rPr>
          <w:i/>
          <w:lang w:val="nb-NO"/>
        </w:rPr>
        <w:t>Fredrikstad Blad</w:t>
      </w:r>
      <w:r w:rsidRPr="00394E57">
        <w:rPr>
          <w:lang w:val="nb-NO"/>
        </w:rPr>
        <w:t>. 2009: Norge.</w:t>
      </w:r>
    </w:p>
    <w:p w14:paraId="0D48132E" w14:textId="77777777" w:rsidR="00F3527A" w:rsidRPr="00394E57" w:rsidRDefault="00F3527A" w:rsidP="00F3527A">
      <w:pPr>
        <w:pStyle w:val="EndNoteBibliography"/>
        <w:spacing w:after="0"/>
        <w:ind w:left="720" w:hanging="720"/>
        <w:rPr>
          <w:lang w:val="nb-NO"/>
        </w:rPr>
      </w:pPr>
      <w:r w:rsidRPr="00394E57">
        <w:rPr>
          <w:lang w:val="nb-NO"/>
        </w:rPr>
        <w:t>6.</w:t>
      </w:r>
      <w:r w:rsidRPr="00394E57">
        <w:rPr>
          <w:lang w:val="nb-NO"/>
        </w:rPr>
        <w:tab/>
      </w:r>
      <w:r w:rsidRPr="00394E57">
        <w:rPr>
          <w:i/>
          <w:lang w:val="nb-NO"/>
        </w:rPr>
        <w:t>Fireårig jente døde etter mandeloperasjon</w:t>
      </w:r>
      <w:r w:rsidRPr="00394E57">
        <w:rPr>
          <w:lang w:val="nb-NO"/>
        </w:rPr>
        <w:t xml:space="preserve">, in </w:t>
      </w:r>
      <w:r w:rsidRPr="00394E57">
        <w:rPr>
          <w:i/>
          <w:lang w:val="nb-NO"/>
        </w:rPr>
        <w:t>Adresseavisen</w:t>
      </w:r>
      <w:r w:rsidRPr="00394E57">
        <w:rPr>
          <w:lang w:val="nb-NO"/>
        </w:rPr>
        <w:t>. 2004: Norge.</w:t>
      </w:r>
    </w:p>
    <w:p w14:paraId="2AEA1FE7" w14:textId="77777777" w:rsidR="00F3527A" w:rsidRPr="00394E57" w:rsidRDefault="00F3527A" w:rsidP="00F3527A">
      <w:pPr>
        <w:pStyle w:val="EndNoteBibliography"/>
        <w:spacing w:after="0"/>
        <w:ind w:left="720" w:hanging="720"/>
        <w:rPr>
          <w:lang w:val="nb-NO"/>
        </w:rPr>
      </w:pPr>
      <w:r w:rsidRPr="00394E57">
        <w:rPr>
          <w:lang w:val="nb-NO"/>
        </w:rPr>
        <w:t>7.</w:t>
      </w:r>
      <w:r w:rsidRPr="00394E57">
        <w:rPr>
          <w:lang w:val="nb-NO"/>
        </w:rPr>
        <w:tab/>
        <w:t xml:space="preserve">Gimmingsrud, J., </w:t>
      </w:r>
      <w:r w:rsidRPr="00394E57">
        <w:rPr>
          <w:i/>
          <w:lang w:val="nb-NO"/>
        </w:rPr>
        <w:t>Pasient døde etter mandeloperasjon</w:t>
      </w:r>
      <w:r w:rsidRPr="00394E57">
        <w:rPr>
          <w:lang w:val="nb-NO"/>
        </w:rPr>
        <w:t xml:space="preserve">, in </w:t>
      </w:r>
      <w:r w:rsidRPr="00394E57">
        <w:rPr>
          <w:i/>
          <w:lang w:val="nb-NO"/>
        </w:rPr>
        <w:t>NRK</w:t>
      </w:r>
      <w:r w:rsidRPr="00394E57">
        <w:rPr>
          <w:lang w:val="nb-NO"/>
        </w:rPr>
        <w:t>. 2016, NRK: Norge.</w:t>
      </w:r>
    </w:p>
    <w:p w14:paraId="31D04146" w14:textId="77777777" w:rsidR="00F3527A" w:rsidRPr="00394E57" w:rsidRDefault="00F3527A" w:rsidP="00F3527A">
      <w:pPr>
        <w:pStyle w:val="EndNoteBibliography"/>
        <w:spacing w:after="0"/>
        <w:ind w:left="720" w:hanging="720"/>
        <w:rPr>
          <w:lang w:val="nb-NO"/>
        </w:rPr>
      </w:pPr>
      <w:r w:rsidRPr="00394E57">
        <w:rPr>
          <w:lang w:val="nb-NO"/>
        </w:rPr>
        <w:t>8.</w:t>
      </w:r>
      <w:r w:rsidRPr="00394E57">
        <w:rPr>
          <w:lang w:val="nb-NO"/>
        </w:rPr>
        <w:tab/>
        <w:t xml:space="preserve">Amundsen, I.H., </w:t>
      </w:r>
      <w:r w:rsidRPr="00394E57">
        <w:rPr>
          <w:i/>
          <w:lang w:val="nb-NO"/>
        </w:rPr>
        <w:t>Ahus får krass kritikk etter dødsfall</w:t>
      </w:r>
      <w:r w:rsidRPr="00394E57">
        <w:rPr>
          <w:lang w:val="nb-NO"/>
        </w:rPr>
        <w:t xml:space="preserve">, in </w:t>
      </w:r>
      <w:r w:rsidRPr="00394E57">
        <w:rPr>
          <w:i/>
          <w:lang w:val="nb-NO"/>
        </w:rPr>
        <w:t>Dagsavisen</w:t>
      </w:r>
      <w:r w:rsidRPr="00394E57">
        <w:rPr>
          <w:lang w:val="nb-NO"/>
        </w:rPr>
        <w:t>. 2012: Norge.</w:t>
      </w:r>
    </w:p>
    <w:p w14:paraId="75FE7B58" w14:textId="77777777" w:rsidR="00F3527A" w:rsidRPr="00394E57" w:rsidRDefault="00F3527A" w:rsidP="00F3527A">
      <w:pPr>
        <w:pStyle w:val="EndNoteBibliography"/>
        <w:spacing w:after="0"/>
        <w:ind w:left="720" w:hanging="720"/>
        <w:rPr>
          <w:lang w:val="nb-NO"/>
        </w:rPr>
      </w:pPr>
      <w:r w:rsidRPr="00394E57">
        <w:rPr>
          <w:lang w:val="nb-NO"/>
        </w:rPr>
        <w:t>9.</w:t>
      </w:r>
      <w:r w:rsidRPr="00394E57">
        <w:rPr>
          <w:lang w:val="nb-NO"/>
        </w:rPr>
        <w:tab/>
        <w:t xml:space="preserve">Helsetilsynet, </w:t>
      </w:r>
      <w:r w:rsidRPr="00394E57">
        <w:rPr>
          <w:i/>
          <w:lang w:val="nb-NO"/>
        </w:rPr>
        <w:t>Tilsynsrapport etter alvorlig hendelse - Alvorlige blødninger hos to barn etter adenotonsillektomi (fjerning av mandler)</w:t>
      </w:r>
      <w:r w:rsidRPr="00394E57">
        <w:rPr>
          <w:lang w:val="nb-NO"/>
        </w:rPr>
        <w:t>. 2017, Helsetilsynet: Norge.</w:t>
      </w:r>
    </w:p>
    <w:p w14:paraId="44EB45EF" w14:textId="794DEE8C" w:rsidR="00F3527A" w:rsidRPr="00394E57" w:rsidRDefault="00F3527A" w:rsidP="00F3527A">
      <w:pPr>
        <w:pStyle w:val="EndNoteBibliography"/>
        <w:spacing w:after="0"/>
        <w:ind w:left="720" w:hanging="720"/>
        <w:rPr>
          <w:lang w:val="nb-NO"/>
        </w:rPr>
      </w:pPr>
      <w:r w:rsidRPr="00394E57">
        <w:rPr>
          <w:lang w:val="nb-NO"/>
        </w:rPr>
        <w:t>10.</w:t>
      </w:r>
      <w:r w:rsidRPr="00394E57">
        <w:rPr>
          <w:lang w:val="nb-NO"/>
        </w:rPr>
        <w:tab/>
        <w:t xml:space="preserve">Holck, P. </w:t>
      </w:r>
      <w:r w:rsidRPr="00394E57">
        <w:rPr>
          <w:i/>
          <w:lang w:val="nb-NO"/>
        </w:rPr>
        <w:t xml:space="preserve">Waldeyers ring </w:t>
      </w:r>
      <w:r w:rsidRPr="00394E57">
        <w:rPr>
          <w:lang w:val="nb-NO"/>
        </w:rPr>
        <w:t xml:space="preserve">[Nettside] 2019 10.04.2019 [cited 2021 26.02.2021]; Available from: </w:t>
      </w:r>
      <w:hyperlink r:id="rId16" w:history="1">
        <w:r w:rsidRPr="00394E57">
          <w:rPr>
            <w:rStyle w:val="Hyperkobling"/>
            <w:rFonts w:cstheme="minorBidi"/>
            <w:lang w:val="nb-NO"/>
          </w:rPr>
          <w:t>https://sml.snl.no/Waldeyers_ring</w:t>
        </w:r>
      </w:hyperlink>
      <w:r w:rsidRPr="00394E57">
        <w:rPr>
          <w:lang w:val="nb-NO"/>
        </w:rPr>
        <w:t>.</w:t>
      </w:r>
    </w:p>
    <w:p w14:paraId="7DDA0483" w14:textId="5749D264" w:rsidR="00F3527A" w:rsidRPr="00F3527A" w:rsidRDefault="00F3527A" w:rsidP="00F3527A">
      <w:pPr>
        <w:pStyle w:val="EndNoteBibliography"/>
        <w:spacing w:after="0"/>
        <w:ind w:left="720" w:hanging="720"/>
      </w:pPr>
      <w:r w:rsidRPr="00394E57">
        <w:rPr>
          <w:lang w:val="nb-NO"/>
        </w:rPr>
        <w:t>11.</w:t>
      </w:r>
      <w:r w:rsidRPr="00394E57">
        <w:rPr>
          <w:lang w:val="nb-NO"/>
        </w:rPr>
        <w:tab/>
        <w:t xml:space="preserve">Holck, P. </w:t>
      </w:r>
      <w:r w:rsidRPr="00394E57">
        <w:rPr>
          <w:i/>
          <w:lang w:val="nb-NO"/>
        </w:rPr>
        <w:t>Mandlene</w:t>
      </w:r>
      <w:r w:rsidRPr="00394E57">
        <w:rPr>
          <w:lang w:val="nb-NO"/>
        </w:rPr>
        <w:t xml:space="preserve">. </w:t>
      </w:r>
      <w:r w:rsidRPr="00F3527A">
        <w:t xml:space="preserve">[Nettside] 2020 11.10.2020 [cited 2021 26.02.2021]; Available from: </w:t>
      </w:r>
      <w:hyperlink r:id="rId17" w:history="1">
        <w:r w:rsidRPr="00F3527A">
          <w:rPr>
            <w:rStyle w:val="Hyperkobling"/>
            <w:rFonts w:cstheme="minorBidi"/>
          </w:rPr>
          <w:t>https://sml.snl.no/mandlene</w:t>
        </w:r>
      </w:hyperlink>
      <w:r w:rsidRPr="00F3527A">
        <w:t>.</w:t>
      </w:r>
    </w:p>
    <w:p w14:paraId="77762B93" w14:textId="5AF2D84F" w:rsidR="00F3527A" w:rsidRPr="00F3527A" w:rsidRDefault="00F3527A" w:rsidP="00F3527A">
      <w:pPr>
        <w:pStyle w:val="EndNoteBibliography"/>
        <w:spacing w:after="0"/>
        <w:ind w:left="720" w:hanging="720"/>
      </w:pPr>
      <w:r w:rsidRPr="00F3527A">
        <w:t>12.</w:t>
      </w:r>
      <w:r w:rsidRPr="00F3527A">
        <w:tab/>
        <w:t xml:space="preserve">Paradise, J.L. and E.R. Wald. </w:t>
      </w:r>
      <w:r w:rsidRPr="00F3527A">
        <w:rPr>
          <w:i/>
        </w:rPr>
        <w:t>Tonsillectomy and/or adenoidectomy in children: Indications and contraindications</w:t>
      </w:r>
      <w:r w:rsidRPr="00F3527A">
        <w:t xml:space="preserve">. [Webpage] 2019 01.03.2019 [cited 2021 25.02.2021]; Available from: </w:t>
      </w:r>
      <w:hyperlink r:id="rId18" w:history="1">
        <w:r w:rsidRPr="00F3527A">
          <w:rPr>
            <w:rStyle w:val="Hyperkobling"/>
            <w:rFonts w:cstheme="minorBidi"/>
          </w:rPr>
          <w:t>https://www.uptodate.com/contents/tonsillectomy-and-or-adenoidectomy-in-children-indications-and-contraindications?source=history_widget</w:t>
        </w:r>
      </w:hyperlink>
      <w:r w:rsidRPr="00F3527A">
        <w:t>.</w:t>
      </w:r>
    </w:p>
    <w:p w14:paraId="27A40F97" w14:textId="58AD21FF" w:rsidR="00F3527A" w:rsidRPr="00F3527A" w:rsidRDefault="00F3527A" w:rsidP="00F3527A">
      <w:pPr>
        <w:pStyle w:val="EndNoteBibliography"/>
        <w:spacing w:after="0"/>
        <w:ind w:left="720" w:hanging="720"/>
      </w:pPr>
      <w:r w:rsidRPr="00F3527A">
        <w:t>13.</w:t>
      </w:r>
      <w:r w:rsidRPr="00F3527A">
        <w:tab/>
        <w:t xml:space="preserve">Georgalas, C. and E. Margaritis. </w:t>
      </w:r>
      <w:r w:rsidRPr="00F3527A">
        <w:rPr>
          <w:i/>
        </w:rPr>
        <w:t>Tonsillitis</w:t>
      </w:r>
      <w:r w:rsidRPr="00F3527A">
        <w:t xml:space="preserve">. [Webpage] 2020 01.12.2020 [cited 2021 25.02.2021]; Available from: </w:t>
      </w:r>
      <w:hyperlink r:id="rId19" w:history="1">
        <w:r w:rsidRPr="00F3527A">
          <w:rPr>
            <w:rStyle w:val="Hyperkobling"/>
            <w:rFonts w:cstheme="minorBidi"/>
          </w:rPr>
          <w:t>https://bestpractice.bmj.com/topics/en-gb/598?q=Tonsillitis&amp;c=recentlyviewed</w:t>
        </w:r>
      </w:hyperlink>
      <w:r w:rsidRPr="00F3527A">
        <w:t>.</w:t>
      </w:r>
    </w:p>
    <w:p w14:paraId="4FE398AE" w14:textId="0CD73777" w:rsidR="00CA3462" w:rsidRDefault="00A93189" w:rsidP="00F3527A">
      <w:r>
        <w:rPr>
          <w:lang w:val="nb-NO"/>
        </w:rPr>
        <w:fldChar w:fldCharType="end"/>
      </w:r>
    </w:p>
    <w:p w14:paraId="58310F41" w14:textId="57360ED3" w:rsidR="00CA3462" w:rsidRDefault="00CA3462">
      <w:r>
        <w:br w:type="page"/>
      </w:r>
    </w:p>
    <w:tbl>
      <w:tblPr>
        <w:tblStyle w:val="Tabellrutenett"/>
        <w:tblW w:w="5000" w:type="pct"/>
        <w:tblInd w:w="-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"/>
        <w:gridCol w:w="1723"/>
        <w:gridCol w:w="525"/>
        <w:gridCol w:w="1218"/>
        <w:gridCol w:w="1746"/>
        <w:gridCol w:w="1744"/>
        <w:gridCol w:w="1744"/>
        <w:gridCol w:w="1723"/>
        <w:gridCol w:w="23"/>
      </w:tblGrid>
      <w:tr w:rsidR="003D6DA0" w:rsidRPr="00320F14" w14:paraId="76B4762F" w14:textId="77777777" w:rsidTr="00F3527A">
        <w:trPr>
          <w:gridBefore w:val="1"/>
          <w:gridAfter w:val="1"/>
          <w:wBefore w:w="10" w:type="pct"/>
          <w:wAfter w:w="12" w:type="pct"/>
          <w:trHeight w:val="70"/>
        </w:trPr>
        <w:tc>
          <w:tcPr>
            <w:tcW w:w="4979" w:type="pct"/>
            <w:gridSpan w:val="7"/>
            <w:shd w:val="clear" w:color="auto" w:fill="auto"/>
          </w:tcPr>
          <w:p w14:paraId="6139851C" w14:textId="0123DB85" w:rsidR="003D6DA0" w:rsidRPr="00CA3462" w:rsidRDefault="003D6DA0" w:rsidP="0060075D">
            <w:pPr>
              <w:rPr>
                <w:lang w:val="en-GB"/>
              </w:rPr>
            </w:pPr>
          </w:p>
        </w:tc>
      </w:tr>
      <w:tr w:rsidR="00DB486A" w:rsidRPr="00346CAB" w14:paraId="3E7EB5C1" w14:textId="77777777" w:rsidTr="00290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5000" w:type="pct"/>
            <w:gridSpan w:val="9"/>
            <w:shd w:val="clear" w:color="auto" w:fill="32345C"/>
            <w:vAlign w:val="center"/>
          </w:tcPr>
          <w:p w14:paraId="1487F2EA" w14:textId="2DAFE49D" w:rsidR="00DB486A" w:rsidRPr="00826F8D" w:rsidRDefault="00F77934" w:rsidP="00D5300B">
            <w:pPr>
              <w:pStyle w:val="Overskrift2"/>
              <w:outlineLvl w:val="1"/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t>4</w:t>
            </w:r>
            <w:r w:rsidR="00346CAB" w:rsidRPr="00826F8D">
              <w:rPr>
                <w:sz w:val="32"/>
                <w:szCs w:val="32"/>
                <w:lang w:val="nb-NO"/>
              </w:rPr>
              <w:t xml:space="preserve">. </w:t>
            </w:r>
            <w:r w:rsidR="00DB486A" w:rsidRPr="00826F8D">
              <w:rPr>
                <w:sz w:val="32"/>
                <w:szCs w:val="32"/>
                <w:lang w:val="nb-NO"/>
              </w:rPr>
              <w:t>Dokumentasjonsgrunnlag</w:t>
            </w:r>
          </w:p>
        </w:tc>
      </w:tr>
      <w:tr w:rsidR="00F86AB3" w:rsidRPr="00394E57" w14:paraId="514F37A0" w14:textId="77777777" w:rsidTr="00290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586"/>
        </w:trPr>
        <w:tc>
          <w:tcPr>
            <w:tcW w:w="5000" w:type="pct"/>
            <w:gridSpan w:val="9"/>
            <w:shd w:val="clear" w:color="auto" w:fill="FFFFFF" w:themeFill="background1"/>
          </w:tcPr>
          <w:sdt>
            <w:sdtPr>
              <w:rPr>
                <w:color w:val="auto"/>
                <w:sz w:val="32"/>
                <w:szCs w:val="36"/>
                <w:lang w:val="nb-NO"/>
              </w:rPr>
              <w:alias w:val="Tittel"/>
              <w:tag w:val=""/>
              <w:id w:val="849528429"/>
              <w:placeholder>
                <w:docPart w:val="A42F3B21918F41E28FEB0C363E2542A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1E0F702D" w14:textId="773FA3F9" w:rsidR="00F86AB3" w:rsidRPr="00320F14" w:rsidRDefault="00B074C7" w:rsidP="00DA5CBE">
                <w:pPr>
                  <w:pStyle w:val="Overskrift1"/>
                  <w:outlineLvl w:val="0"/>
                  <w:rPr>
                    <w:rFonts w:asciiTheme="minorHAnsi" w:eastAsiaTheme="minorHAnsi" w:hAnsiTheme="minorHAnsi" w:cstheme="minorBidi"/>
                    <w:color w:val="auto"/>
                    <w:szCs w:val="36"/>
                    <w:lang w:val="nb-NO"/>
                  </w:rPr>
                </w:pPr>
                <w:r>
                  <w:rPr>
                    <w:color w:val="auto"/>
                    <w:sz w:val="32"/>
                    <w:szCs w:val="36"/>
                    <w:lang w:val="nb-NO"/>
                  </w:rPr>
                  <w:t>ID2021_XXX Revurdering – Tonsillektomi (fjerning av mandler) ved tonsillitt (sår hals)</w:t>
                </w:r>
              </w:p>
            </w:sdtContent>
          </w:sdt>
        </w:tc>
      </w:tr>
      <w:tr w:rsidR="003D6DA0" w:rsidRPr="00F54EBB" w14:paraId="4E6640B9" w14:textId="77777777" w:rsidTr="00290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9"/>
            <w:shd w:val="clear" w:color="auto" w:fill="32345C"/>
          </w:tcPr>
          <w:p w14:paraId="6715E7B0" w14:textId="45B4BC78" w:rsidR="003D6DA0" w:rsidRPr="00F93D56" w:rsidRDefault="00F77934" w:rsidP="0092533C">
            <w:pPr>
              <w:pStyle w:val="Style2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4</w:t>
            </w:r>
            <w:r w:rsidR="00346CAB">
              <w:rPr>
                <w:color w:val="FFFFFF" w:themeColor="background1"/>
                <w:sz w:val="24"/>
                <w:szCs w:val="24"/>
              </w:rPr>
              <w:t xml:space="preserve">.1 </w:t>
            </w:r>
            <w:r w:rsidR="0092533C">
              <w:rPr>
                <w:color w:val="FFFFFF" w:themeColor="background1"/>
                <w:sz w:val="24"/>
              </w:rPr>
              <w:t>Relevante og sentrale kliniske studier</w:t>
            </w:r>
            <w:r w:rsidR="0092533C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92533C" w:rsidRPr="00F54EBB" w14:paraId="4D3FA156" w14:textId="77777777" w:rsidTr="00290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9"/>
            <w:shd w:val="clear" w:color="auto" w:fill="auto"/>
          </w:tcPr>
          <w:p w14:paraId="43CDE7BA" w14:textId="13AE82CF" w:rsidR="0092533C" w:rsidRDefault="009C6C99" w:rsidP="009B1D52">
            <w:pPr>
              <w:pStyle w:val="Style2"/>
              <w:rPr>
                <w:color w:val="FFFFFF" w:themeColor="background1"/>
                <w:sz w:val="24"/>
                <w:szCs w:val="24"/>
              </w:rPr>
            </w:pPr>
            <w:r>
              <w:rPr>
                <w:b w:val="0"/>
                <w:sz w:val="24"/>
              </w:rPr>
              <w:t xml:space="preserve">Vi har ikke identifisert pågående kliniske studier som undersøker effekt av tonsillektomi versus ikke-kirurgisk behandling ved kronisk og gjentakende akutt tonsillitt. </w:t>
            </w:r>
          </w:p>
        </w:tc>
      </w:tr>
      <w:tr w:rsidR="0092533C" w:rsidRPr="0092533C" w14:paraId="073E32CD" w14:textId="77777777" w:rsidTr="00290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9"/>
            <w:shd w:val="clear" w:color="auto" w:fill="32345C"/>
          </w:tcPr>
          <w:p w14:paraId="1D1D471F" w14:textId="2F0B3DA9" w:rsidR="0092533C" w:rsidRDefault="00F77934" w:rsidP="009B1D52">
            <w:pPr>
              <w:pStyle w:val="Style2"/>
              <w:rPr>
                <w:color w:val="FFFFFF" w:themeColor="background1"/>
                <w:sz w:val="24"/>
                <w:szCs w:val="24"/>
              </w:rPr>
            </w:pPr>
            <w:r>
              <w:rPr>
                <w:sz w:val="24"/>
              </w:rPr>
              <w:t>4</w:t>
            </w:r>
            <w:r w:rsidR="0092533C">
              <w:rPr>
                <w:sz w:val="24"/>
              </w:rPr>
              <w:t xml:space="preserve">.2 </w:t>
            </w:r>
            <w:r w:rsidR="0092533C" w:rsidRPr="00AB0113">
              <w:rPr>
                <w:sz w:val="24"/>
              </w:rPr>
              <w:t>Pågående kliniske studier</w:t>
            </w:r>
          </w:p>
        </w:tc>
      </w:tr>
      <w:tr w:rsidR="0092533C" w:rsidRPr="0092533C" w14:paraId="1BADB6FA" w14:textId="77777777" w:rsidTr="00290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9"/>
        </w:trPr>
        <w:tc>
          <w:tcPr>
            <w:tcW w:w="833" w:type="pct"/>
            <w:gridSpan w:val="2"/>
            <w:shd w:val="clear" w:color="auto" w:fill="DADBEA"/>
          </w:tcPr>
          <w:p w14:paraId="782FA156" w14:textId="77777777" w:rsidR="0092533C" w:rsidRPr="0099782E" w:rsidRDefault="0092533C" w:rsidP="0092533C">
            <w:pPr>
              <w:rPr>
                <w:b/>
                <w:szCs w:val="18"/>
                <w:lang w:val="nb-NO"/>
              </w:rPr>
            </w:pPr>
            <w:r w:rsidRPr="0099782E">
              <w:rPr>
                <w:b/>
                <w:szCs w:val="18"/>
                <w:lang w:val="nb-NO"/>
              </w:rPr>
              <w:t>Populasjon (n=antall deltakere)</w:t>
            </w:r>
          </w:p>
        </w:tc>
        <w:tc>
          <w:tcPr>
            <w:tcW w:w="833" w:type="pct"/>
            <w:gridSpan w:val="2"/>
            <w:shd w:val="clear" w:color="auto" w:fill="DADBEA"/>
          </w:tcPr>
          <w:p w14:paraId="564D494A" w14:textId="77777777" w:rsidR="0092533C" w:rsidRPr="0099782E" w:rsidRDefault="0092533C" w:rsidP="0092533C">
            <w:pPr>
              <w:rPr>
                <w:b/>
                <w:szCs w:val="18"/>
                <w:lang w:val="nb-NO"/>
              </w:rPr>
            </w:pPr>
            <w:r w:rsidRPr="0099782E">
              <w:rPr>
                <w:b/>
                <w:szCs w:val="18"/>
                <w:lang w:val="nb-NO"/>
              </w:rPr>
              <w:t>Intervensjon</w:t>
            </w:r>
          </w:p>
        </w:tc>
        <w:tc>
          <w:tcPr>
            <w:tcW w:w="834" w:type="pct"/>
            <w:shd w:val="clear" w:color="auto" w:fill="DADBEA"/>
          </w:tcPr>
          <w:p w14:paraId="6E018F32" w14:textId="77777777" w:rsidR="0092533C" w:rsidRPr="0099782E" w:rsidRDefault="0092533C" w:rsidP="0092533C">
            <w:pPr>
              <w:rPr>
                <w:b/>
                <w:szCs w:val="18"/>
                <w:lang w:val="nb-NO"/>
              </w:rPr>
            </w:pPr>
            <w:r w:rsidRPr="0099782E">
              <w:rPr>
                <w:b/>
                <w:szCs w:val="18"/>
                <w:lang w:val="nb-NO"/>
              </w:rPr>
              <w:t>Kontrollgruppe</w:t>
            </w:r>
          </w:p>
        </w:tc>
        <w:tc>
          <w:tcPr>
            <w:tcW w:w="833" w:type="pct"/>
            <w:shd w:val="clear" w:color="auto" w:fill="DADBEA"/>
          </w:tcPr>
          <w:p w14:paraId="4CDF5FE8" w14:textId="77777777" w:rsidR="0092533C" w:rsidRPr="0099782E" w:rsidRDefault="0092533C" w:rsidP="0092533C">
            <w:pPr>
              <w:rPr>
                <w:b/>
                <w:szCs w:val="18"/>
                <w:lang w:val="nb-NO"/>
              </w:rPr>
            </w:pPr>
            <w:r w:rsidRPr="0099782E">
              <w:rPr>
                <w:b/>
                <w:szCs w:val="18"/>
                <w:lang w:val="nb-NO"/>
              </w:rPr>
              <w:t>Hovedutfallsmål</w:t>
            </w:r>
          </w:p>
        </w:tc>
        <w:tc>
          <w:tcPr>
            <w:tcW w:w="833" w:type="pct"/>
            <w:shd w:val="clear" w:color="auto" w:fill="DADBEA"/>
          </w:tcPr>
          <w:p w14:paraId="306F331B" w14:textId="77777777" w:rsidR="0092533C" w:rsidRPr="0099782E" w:rsidRDefault="0092533C" w:rsidP="0092533C">
            <w:pPr>
              <w:rPr>
                <w:b/>
                <w:szCs w:val="18"/>
                <w:lang w:val="nb-NO"/>
              </w:rPr>
            </w:pPr>
            <w:r w:rsidRPr="0099782E">
              <w:rPr>
                <w:b/>
                <w:szCs w:val="18"/>
                <w:lang w:val="nb-NO"/>
              </w:rPr>
              <w:t>Studienummer</w:t>
            </w:r>
          </w:p>
        </w:tc>
        <w:tc>
          <w:tcPr>
            <w:tcW w:w="834" w:type="pct"/>
            <w:gridSpan w:val="2"/>
            <w:shd w:val="clear" w:color="auto" w:fill="DADBEA"/>
          </w:tcPr>
          <w:p w14:paraId="350854E5" w14:textId="77777777" w:rsidR="0092533C" w:rsidRPr="0099782E" w:rsidRDefault="0092533C" w:rsidP="0092533C">
            <w:pPr>
              <w:rPr>
                <w:b/>
                <w:szCs w:val="18"/>
                <w:lang w:val="nb-NO"/>
              </w:rPr>
            </w:pPr>
            <w:r w:rsidRPr="0099782E">
              <w:rPr>
                <w:b/>
                <w:szCs w:val="18"/>
                <w:lang w:val="nb-NO"/>
              </w:rPr>
              <w:t>Tidsperspektiv resultater</w:t>
            </w:r>
          </w:p>
        </w:tc>
      </w:tr>
      <w:tr w:rsidR="0092533C" w:rsidRPr="0092533C" w14:paraId="1F54523A" w14:textId="77777777" w:rsidTr="00290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9"/>
        </w:trPr>
        <w:tc>
          <w:tcPr>
            <w:tcW w:w="833" w:type="pct"/>
            <w:gridSpan w:val="2"/>
            <w:shd w:val="clear" w:color="auto" w:fill="auto"/>
          </w:tcPr>
          <w:p w14:paraId="725149DE" w14:textId="6D5DB16A" w:rsidR="0092533C" w:rsidRPr="00F3527A" w:rsidRDefault="00F3527A" w:rsidP="00F3527A">
            <w:pPr>
              <w:jc w:val="center"/>
              <w:rPr>
                <w:bCs/>
                <w:szCs w:val="18"/>
                <w:lang w:val="nb-NO"/>
              </w:rPr>
            </w:pPr>
            <w:r w:rsidRPr="00F3527A">
              <w:rPr>
                <w:bCs/>
                <w:szCs w:val="18"/>
                <w:lang w:val="nb-NO"/>
              </w:rPr>
              <w:t>x</w:t>
            </w:r>
          </w:p>
        </w:tc>
        <w:tc>
          <w:tcPr>
            <w:tcW w:w="833" w:type="pct"/>
            <w:gridSpan w:val="2"/>
            <w:shd w:val="clear" w:color="auto" w:fill="auto"/>
          </w:tcPr>
          <w:p w14:paraId="338BBA91" w14:textId="3E6C1257" w:rsidR="0092533C" w:rsidRPr="00F3527A" w:rsidRDefault="00F3527A" w:rsidP="00F3527A">
            <w:pPr>
              <w:jc w:val="center"/>
              <w:rPr>
                <w:bCs/>
                <w:szCs w:val="18"/>
                <w:lang w:val="nb-NO"/>
              </w:rPr>
            </w:pPr>
            <w:r w:rsidRPr="00F3527A">
              <w:rPr>
                <w:bCs/>
                <w:szCs w:val="18"/>
                <w:lang w:val="nb-NO"/>
              </w:rPr>
              <w:t>x</w:t>
            </w:r>
          </w:p>
        </w:tc>
        <w:tc>
          <w:tcPr>
            <w:tcW w:w="834" w:type="pct"/>
            <w:shd w:val="clear" w:color="auto" w:fill="auto"/>
          </w:tcPr>
          <w:p w14:paraId="12811C54" w14:textId="53085D8F" w:rsidR="0092533C" w:rsidRPr="00F3527A" w:rsidRDefault="00F3527A" w:rsidP="00F3527A">
            <w:pPr>
              <w:jc w:val="center"/>
              <w:rPr>
                <w:bCs/>
                <w:szCs w:val="18"/>
                <w:lang w:val="nb-NO"/>
              </w:rPr>
            </w:pPr>
            <w:r w:rsidRPr="00F3527A">
              <w:rPr>
                <w:bCs/>
                <w:szCs w:val="18"/>
                <w:lang w:val="nb-NO"/>
              </w:rPr>
              <w:t>x</w:t>
            </w:r>
          </w:p>
        </w:tc>
        <w:tc>
          <w:tcPr>
            <w:tcW w:w="833" w:type="pct"/>
            <w:shd w:val="clear" w:color="auto" w:fill="auto"/>
          </w:tcPr>
          <w:p w14:paraId="7E287936" w14:textId="02FA1B82" w:rsidR="0092533C" w:rsidRPr="00F3527A" w:rsidRDefault="00F3527A" w:rsidP="00F3527A">
            <w:pPr>
              <w:jc w:val="center"/>
              <w:rPr>
                <w:bCs/>
                <w:szCs w:val="18"/>
                <w:lang w:val="nb-NO"/>
              </w:rPr>
            </w:pPr>
            <w:r w:rsidRPr="00F3527A">
              <w:rPr>
                <w:bCs/>
                <w:szCs w:val="18"/>
                <w:lang w:val="nb-NO"/>
              </w:rPr>
              <w:t>x</w:t>
            </w:r>
          </w:p>
        </w:tc>
        <w:tc>
          <w:tcPr>
            <w:tcW w:w="833" w:type="pct"/>
            <w:shd w:val="clear" w:color="auto" w:fill="auto"/>
          </w:tcPr>
          <w:p w14:paraId="71BEFD62" w14:textId="4FFDF48F" w:rsidR="0092533C" w:rsidRPr="00F3527A" w:rsidRDefault="00F3527A" w:rsidP="00F3527A">
            <w:pPr>
              <w:jc w:val="center"/>
              <w:rPr>
                <w:bCs/>
                <w:szCs w:val="18"/>
                <w:lang w:val="nb-NO"/>
              </w:rPr>
            </w:pPr>
            <w:r w:rsidRPr="00F3527A">
              <w:rPr>
                <w:bCs/>
                <w:szCs w:val="18"/>
                <w:lang w:val="nb-NO"/>
              </w:rPr>
              <w:t>x</w:t>
            </w:r>
          </w:p>
        </w:tc>
        <w:tc>
          <w:tcPr>
            <w:tcW w:w="834" w:type="pct"/>
            <w:gridSpan w:val="2"/>
            <w:shd w:val="clear" w:color="auto" w:fill="auto"/>
          </w:tcPr>
          <w:p w14:paraId="470B80AD" w14:textId="5C9C03D7" w:rsidR="0092533C" w:rsidRPr="00F3527A" w:rsidRDefault="00F3527A" w:rsidP="00F3527A">
            <w:pPr>
              <w:jc w:val="center"/>
              <w:rPr>
                <w:bCs/>
                <w:szCs w:val="18"/>
                <w:lang w:val="nb-NO"/>
              </w:rPr>
            </w:pPr>
            <w:r w:rsidRPr="00F3527A">
              <w:rPr>
                <w:bCs/>
                <w:szCs w:val="18"/>
                <w:lang w:val="nb-NO"/>
              </w:rPr>
              <w:t>x</w:t>
            </w:r>
          </w:p>
        </w:tc>
      </w:tr>
      <w:tr w:rsidR="0092533C" w:rsidRPr="0092533C" w14:paraId="2028BFFF" w14:textId="77777777" w:rsidTr="00290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7"/>
        </w:trPr>
        <w:tc>
          <w:tcPr>
            <w:tcW w:w="5000" w:type="pct"/>
            <w:gridSpan w:val="9"/>
            <w:shd w:val="clear" w:color="auto" w:fill="32345C"/>
          </w:tcPr>
          <w:p w14:paraId="36A9838E" w14:textId="22DFBEF1" w:rsidR="0092533C" w:rsidRPr="0092533C" w:rsidRDefault="00F77934" w:rsidP="00264EE1">
            <w:pPr>
              <w:pStyle w:val="Style2"/>
            </w:pPr>
            <w:r>
              <w:rPr>
                <w:sz w:val="24"/>
              </w:rPr>
              <w:t>4</w:t>
            </w:r>
            <w:r w:rsidR="0092533C">
              <w:rPr>
                <w:sz w:val="24"/>
              </w:rPr>
              <w:t xml:space="preserve">.3 </w:t>
            </w:r>
            <w:r w:rsidR="0092533C" w:rsidRPr="0092533C">
              <w:rPr>
                <w:color w:val="FFFFFF" w:themeColor="background1"/>
                <w:sz w:val="24"/>
                <w:szCs w:val="24"/>
              </w:rPr>
              <w:t>Metodevurderinger og –varsel</w:t>
            </w:r>
          </w:p>
        </w:tc>
      </w:tr>
      <w:tr w:rsidR="0092533C" w:rsidRPr="00F54EBB" w14:paraId="76B31116" w14:textId="77777777" w:rsidTr="00CA3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84" w:type="pct"/>
            <w:gridSpan w:val="3"/>
            <w:shd w:val="clear" w:color="auto" w:fill="auto"/>
          </w:tcPr>
          <w:p w14:paraId="565A6936" w14:textId="77777777" w:rsidR="0092533C" w:rsidRPr="0077158A" w:rsidRDefault="0092533C" w:rsidP="0092533C">
            <w:pPr>
              <w:rPr>
                <w:b/>
                <w:sz w:val="24"/>
                <w:szCs w:val="24"/>
                <w:lang w:val="nb-NO"/>
              </w:rPr>
            </w:pPr>
            <w:r>
              <w:rPr>
                <w:b/>
                <w:sz w:val="24"/>
                <w:szCs w:val="24"/>
                <w:lang w:val="nb-NO"/>
              </w:rPr>
              <w:t>Metodevurdering</w:t>
            </w:r>
          </w:p>
          <w:p w14:paraId="70719EA4" w14:textId="362CA114" w:rsidR="0092533C" w:rsidRPr="00AA1502" w:rsidRDefault="0092533C" w:rsidP="00AA1502">
            <w:pPr>
              <w:rPr>
                <w:b/>
                <w:i/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 xml:space="preserve"> </w:t>
            </w:r>
            <w:r w:rsidRPr="0077158A">
              <w:rPr>
                <w:b/>
                <w:i/>
                <w:sz w:val="24"/>
                <w:szCs w:val="24"/>
                <w:lang w:val="nb-NO"/>
              </w:rPr>
              <w:t>- nasjonalt</w:t>
            </w:r>
            <w:r>
              <w:rPr>
                <w:b/>
                <w:i/>
                <w:sz w:val="24"/>
                <w:szCs w:val="24"/>
                <w:lang w:val="nb-NO"/>
              </w:rPr>
              <w:t>/lokalt</w:t>
            </w:r>
            <w:r w:rsidRPr="0077158A">
              <w:rPr>
                <w:b/>
                <w:i/>
                <w:sz w:val="24"/>
                <w:szCs w:val="24"/>
                <w:lang w:val="nb-NO"/>
              </w:rPr>
              <w:t xml:space="preserve"> -</w:t>
            </w:r>
          </w:p>
        </w:tc>
        <w:tc>
          <w:tcPr>
            <w:tcW w:w="3916" w:type="pct"/>
            <w:gridSpan w:val="6"/>
            <w:shd w:val="clear" w:color="auto" w:fill="auto"/>
          </w:tcPr>
          <w:p w14:paraId="77E71239" w14:textId="17B3EA63" w:rsidR="0092533C" w:rsidRPr="00F93D56" w:rsidRDefault="000738AC" w:rsidP="000F5BC9">
            <w:pPr>
              <w:rPr>
                <w:sz w:val="24"/>
                <w:szCs w:val="24"/>
                <w:lang w:val="nb-NO"/>
              </w:rPr>
            </w:pPr>
            <w:bookmarkStart w:id="2" w:name="_Hlk65564364"/>
            <w:r>
              <w:rPr>
                <w:sz w:val="24"/>
                <w:szCs w:val="24"/>
                <w:lang w:val="nb-NO"/>
              </w:rPr>
              <w:t>V</w:t>
            </w:r>
            <w:r w:rsidR="005855E8">
              <w:rPr>
                <w:sz w:val="24"/>
                <w:szCs w:val="24"/>
                <w:lang w:val="nb-NO"/>
              </w:rPr>
              <w:t xml:space="preserve">i </w:t>
            </w:r>
            <w:r>
              <w:rPr>
                <w:sz w:val="24"/>
                <w:szCs w:val="24"/>
                <w:lang w:val="nb-NO"/>
              </w:rPr>
              <w:t xml:space="preserve">har </w:t>
            </w:r>
            <w:r w:rsidR="002855AF">
              <w:rPr>
                <w:sz w:val="24"/>
                <w:szCs w:val="24"/>
                <w:lang w:val="nb-NO"/>
              </w:rPr>
              <w:t>identifisert</w:t>
            </w:r>
            <w:r w:rsidR="005855E8">
              <w:rPr>
                <w:sz w:val="24"/>
                <w:szCs w:val="24"/>
                <w:lang w:val="nb-NO"/>
              </w:rPr>
              <w:t xml:space="preserve"> </w:t>
            </w:r>
            <w:r w:rsidR="00AB3E08">
              <w:rPr>
                <w:sz w:val="24"/>
                <w:szCs w:val="24"/>
                <w:lang w:val="nb-NO"/>
              </w:rPr>
              <w:t xml:space="preserve">en </w:t>
            </w:r>
            <w:r w:rsidR="005855E8">
              <w:rPr>
                <w:sz w:val="24"/>
                <w:szCs w:val="24"/>
                <w:lang w:val="nb-NO"/>
              </w:rPr>
              <w:t>minimetodevurdering</w:t>
            </w:r>
            <w:bookmarkEnd w:id="2"/>
            <w:r w:rsidR="00AB3E08">
              <w:rPr>
                <w:sz w:val="24"/>
                <w:szCs w:val="24"/>
                <w:lang w:val="nb-NO"/>
              </w:rPr>
              <w:t xml:space="preserve"> publisert i 2014, </w:t>
            </w:r>
            <w:r w:rsidR="00BF3563">
              <w:rPr>
                <w:sz w:val="24"/>
                <w:szCs w:val="24"/>
                <w:lang w:val="nb-NO"/>
              </w:rPr>
              <w:t xml:space="preserve">samt </w:t>
            </w:r>
            <w:r w:rsidR="00AB3E08">
              <w:rPr>
                <w:sz w:val="24"/>
                <w:szCs w:val="24"/>
                <w:lang w:val="nb-NO"/>
              </w:rPr>
              <w:t xml:space="preserve">en pågående minimetodevurdering </w:t>
            </w:r>
            <w:r w:rsidR="0027498E">
              <w:rPr>
                <w:sz w:val="24"/>
                <w:szCs w:val="24"/>
                <w:lang w:val="nb-NO"/>
              </w:rPr>
              <w:t xml:space="preserve">(påbegynt i 2018) </w:t>
            </w:r>
            <w:r w:rsidR="00AB3E08">
              <w:rPr>
                <w:sz w:val="24"/>
                <w:szCs w:val="24"/>
                <w:lang w:val="nb-NO"/>
              </w:rPr>
              <w:t xml:space="preserve">som </w:t>
            </w:r>
            <w:r w:rsidR="00BF3563">
              <w:rPr>
                <w:sz w:val="24"/>
                <w:szCs w:val="24"/>
                <w:lang w:val="nb-NO"/>
              </w:rPr>
              <w:t xml:space="preserve">begge </w:t>
            </w:r>
            <w:r w:rsidR="00AB3E08">
              <w:rPr>
                <w:sz w:val="24"/>
                <w:szCs w:val="24"/>
                <w:lang w:val="nb-NO"/>
              </w:rPr>
              <w:t xml:space="preserve">omhandler tonsillektomi, men som har inkludert annen </w:t>
            </w:r>
            <w:r w:rsidR="00BF3563">
              <w:rPr>
                <w:sz w:val="24"/>
                <w:szCs w:val="24"/>
                <w:lang w:val="nb-NO"/>
              </w:rPr>
              <w:t>populasjon, komparator, og/eller utfallsmål enn i vår foreslåtte PICO (i samarbeid med Dr. Kandiah)</w:t>
            </w:r>
            <w:r w:rsidR="0027498E">
              <w:rPr>
                <w:sz w:val="24"/>
                <w:szCs w:val="24"/>
                <w:lang w:val="nb-NO"/>
              </w:rPr>
              <w:t xml:space="preserve"> </w:t>
            </w:r>
            <w:r w:rsidR="0027498E">
              <w:rPr>
                <w:sz w:val="24"/>
                <w:szCs w:val="24"/>
                <w:lang w:val="nb-NO"/>
              </w:rPr>
              <w:fldChar w:fldCharType="begin"/>
            </w:r>
            <w:r w:rsidR="0027498E">
              <w:rPr>
                <w:sz w:val="24"/>
                <w:szCs w:val="24"/>
                <w:lang w:val="nb-NO"/>
              </w:rPr>
              <w:instrText xml:space="preserve"> ADDIN EN.CITE &lt;EndNote&gt;&lt;Cite&gt;&lt;Author&gt;Helse Bergen - Haukeland Universitetssjukehus&lt;/Author&gt;&lt;Year&gt;2014&lt;/Year&gt;&lt;RecNum&gt;445&lt;/RecNum&gt;&lt;DisplayText&gt;[14, 15]&lt;/DisplayText&gt;&lt;record&gt;&lt;rec-number&gt;445&lt;/rec-number&gt;&lt;foreign-keys&gt;&lt;key app="EN" db-id="tdpeva2flpx9avew09tp0vx4r0x5zza0pvsz" timestamp="1614686112"&gt;445&lt;/key&gt;&lt;/foreign-keys&gt;&lt;ref-type name="Report"&gt;27&lt;/ref-type&gt;&lt;contributors&gt;&lt;authors&gt;&lt;author&gt;Helse Bergen - Haukeland Universitetssjukehus,&lt;/author&gt;&lt;/authors&gt;&lt;/contributors&gt;&lt;titles&gt;&lt;title&gt;Tonsillotomi versus tonsillektomi som behandling for tonsillehypetrofi hos barn&lt;/title&gt;&lt;/titles&gt;&lt;dates&gt;&lt;year&gt;2014&lt;/year&gt;&lt;/dates&gt;&lt;pub-location&gt;Norge&lt;/pub-location&gt;&lt;publisher&gt;Helse Bergen - Haukeland Universitetssjukehus&lt;/publisher&gt;&lt;work-type&gt;Minimetodevurdering&lt;/work-type&gt;&lt;urls&gt;&lt;related-urls&gt;&lt;url&gt;https://www.helsebiblioteket.no/minimetodevurdering/sok/_attachment/250509&lt;/url&gt;&lt;/related-urls&gt;&lt;/urls&gt;&lt;/record&gt;&lt;/Cite&gt;&lt;Cite&gt;&lt;Author&gt;Helsebiblioteket&lt;/Author&gt;&lt;RecNum&gt;446&lt;/RecNum&gt;&lt;record&gt;&lt;rec-number&gt;446&lt;/rec-number&gt;&lt;foreign-keys&gt;&lt;key app="EN" db-id="tdpeva2flpx9avew09tp0vx4r0x5zza0pvsz" timestamp="1614686431"&gt;446&lt;/key&gt;&lt;/foreign-keys&gt;&lt;ref-type name="Web Page"&gt;12&lt;/ref-type&gt;&lt;contributors&gt;&lt;authors&gt;&lt;author&gt;Helsebiblioteket,&lt;/author&gt;&lt;/authors&gt;&lt;/contributors&gt;&lt;titles&gt;&lt;title&gt;Påbegynte mini-metodevurderinger&lt;/title&gt;&lt;/titles&gt;&lt;volume&gt;2012&lt;/volume&gt;&lt;number&gt;02.03.2021&lt;/number&gt;&lt;dates&gt;&lt;/dates&gt;&lt;pub-location&gt;Norge&lt;/pub-location&gt;&lt;publisher&gt;Folkehelseinstituttet&lt;/publisher&gt;&lt;work-type&gt;Nettside&lt;/work-type&gt;&lt;urls&gt;&lt;related-urls&gt;&lt;url&gt;https://www.helsebiblioteket.no/minimetodevurdering/p%C3%A5begynte-vurderinger&lt;/url&gt;&lt;/related-urls&gt;&lt;/urls&gt;&lt;/record&gt;&lt;/Cite&gt;&lt;/EndNote&gt;</w:instrText>
            </w:r>
            <w:r w:rsidR="0027498E">
              <w:rPr>
                <w:sz w:val="24"/>
                <w:szCs w:val="24"/>
                <w:lang w:val="nb-NO"/>
              </w:rPr>
              <w:fldChar w:fldCharType="separate"/>
            </w:r>
            <w:r w:rsidR="0027498E">
              <w:rPr>
                <w:noProof/>
                <w:sz w:val="24"/>
                <w:szCs w:val="24"/>
                <w:lang w:val="nb-NO"/>
              </w:rPr>
              <w:t>[14, 15]</w:t>
            </w:r>
            <w:r w:rsidR="0027498E">
              <w:rPr>
                <w:sz w:val="24"/>
                <w:szCs w:val="24"/>
                <w:lang w:val="nb-NO"/>
              </w:rPr>
              <w:fldChar w:fldCharType="end"/>
            </w:r>
            <w:r w:rsidR="0027498E">
              <w:rPr>
                <w:sz w:val="24"/>
                <w:szCs w:val="24"/>
                <w:lang w:val="nb-NO"/>
              </w:rPr>
              <w:t>.</w:t>
            </w:r>
          </w:p>
        </w:tc>
      </w:tr>
      <w:tr w:rsidR="0092533C" w:rsidRPr="00F54EBB" w14:paraId="58252A29" w14:textId="77777777" w:rsidTr="00CA3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84" w:type="pct"/>
            <w:gridSpan w:val="3"/>
            <w:shd w:val="clear" w:color="auto" w:fill="auto"/>
          </w:tcPr>
          <w:p w14:paraId="4EA366E9" w14:textId="77777777" w:rsidR="0092533C" w:rsidRPr="0077158A" w:rsidRDefault="0092533C" w:rsidP="0092533C">
            <w:pPr>
              <w:rPr>
                <w:b/>
                <w:sz w:val="24"/>
                <w:szCs w:val="24"/>
                <w:lang w:val="nb-NO"/>
              </w:rPr>
            </w:pPr>
            <w:r>
              <w:rPr>
                <w:b/>
                <w:sz w:val="24"/>
                <w:szCs w:val="24"/>
                <w:lang w:val="nb-NO"/>
              </w:rPr>
              <w:t>Metodevurdering / systematiske oversikt</w:t>
            </w:r>
          </w:p>
          <w:p w14:paraId="0FDC91AF" w14:textId="7AD103AD" w:rsidR="0092533C" w:rsidRPr="00AA1502" w:rsidRDefault="0092533C" w:rsidP="00AA1502">
            <w:pPr>
              <w:rPr>
                <w:b/>
                <w:i/>
                <w:sz w:val="24"/>
                <w:szCs w:val="24"/>
                <w:lang w:val="nb-NO"/>
              </w:rPr>
            </w:pPr>
            <w:r w:rsidRPr="0077158A">
              <w:rPr>
                <w:b/>
                <w:i/>
                <w:sz w:val="24"/>
                <w:szCs w:val="24"/>
                <w:lang w:val="nb-NO"/>
              </w:rPr>
              <w:t xml:space="preserve"> - internasjonalt -</w:t>
            </w:r>
          </w:p>
        </w:tc>
        <w:tc>
          <w:tcPr>
            <w:tcW w:w="3916" w:type="pct"/>
            <w:gridSpan w:val="6"/>
            <w:shd w:val="clear" w:color="auto" w:fill="auto"/>
          </w:tcPr>
          <w:p w14:paraId="3D2A5935" w14:textId="77777777" w:rsidR="00F579D8" w:rsidRDefault="00944030" w:rsidP="009873DE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 xml:space="preserve">Gjennom et systematisk søk har vi </w:t>
            </w:r>
            <w:r w:rsidR="0087634C">
              <w:rPr>
                <w:sz w:val="24"/>
                <w:szCs w:val="24"/>
                <w:lang w:val="nb-NO"/>
              </w:rPr>
              <w:t xml:space="preserve">identifisert flere ulike systematiske oversikter som omhandler tonsillektomi, men </w:t>
            </w:r>
            <w:r>
              <w:rPr>
                <w:sz w:val="24"/>
                <w:szCs w:val="24"/>
                <w:lang w:val="nb-NO"/>
              </w:rPr>
              <w:t xml:space="preserve">som har inkludert annen </w:t>
            </w:r>
            <w:r w:rsidR="0087634C">
              <w:rPr>
                <w:sz w:val="24"/>
                <w:szCs w:val="24"/>
                <w:lang w:val="nb-NO"/>
              </w:rPr>
              <w:t xml:space="preserve">populasjon, </w:t>
            </w:r>
            <w:r>
              <w:rPr>
                <w:sz w:val="24"/>
                <w:szCs w:val="24"/>
                <w:lang w:val="nb-NO"/>
              </w:rPr>
              <w:t>komparator, og/eller utfallsmål enn i vår foreslåtte PICO (i samarbeid med Dr. Kandiah)</w:t>
            </w:r>
            <w:r w:rsidR="007F6DFE">
              <w:rPr>
                <w:sz w:val="24"/>
                <w:szCs w:val="24"/>
                <w:lang w:val="nb-NO"/>
              </w:rPr>
              <w:t xml:space="preserve"> </w:t>
            </w:r>
            <w:r w:rsidR="007F6DFE">
              <w:rPr>
                <w:sz w:val="24"/>
                <w:szCs w:val="24"/>
                <w:lang w:val="nb-NO"/>
              </w:rPr>
              <w:fldChar w:fldCharType="begin">
                <w:fldData xml:space="preserve">PEVuZE5vdGU+PENpdGU+PEF1dGhvcj5CcmlldHprZTwvQXV0aG9yPjxZZWFyPjIwMjE8L1llYXI+
PFJlY051bT40MTc8L1JlY051bT48RGlzcGxheVRleHQ+WzE2LTE5XTwvRGlzcGxheVRleHQ+PHJl
Y29yZD48cmVjLW51bWJlcj40MTc8L3JlYy1udW1iZXI+PGZvcmVpZ24ta2V5cz48a2V5IGFwcD0i
RU4iIGRiLWlkPSJ0ZHBldmEyZmxweDlhdmV3MDl0cDB2eDRyMHg1enphMHB2c3oiIHRpbWVzdGFt
cD0iMTYxNDI0NTQxMSI+NDE3PC9rZXk+PC9mb3JlaWduLWtleXM+PHJlZi10eXBlIG5hbWU9Ikpv
dXJuYWwgQXJ0aWNsZSI+MTc8L3JlZi10eXBlPjxjb250cmlidXRvcnM+PGF1dGhvcnM+PGF1dGhv
cj5CcmlldHprZSwgUy4gRS48L2F1dGhvcj48YXV0aG9yPkFuZHJlb2xpLCBTLiBNLjwvYXV0aG9y
PjwvYXV0aG9ycz48L2NvbnRyaWJ1dG9ycz48YXV0aC1hZGRyZXNzPlBlZGlhdHJpYyBPdG9sYXJ5
bmdvbG9neSwgTmVtb3VycyBDaGlsZHJlbiZhcG9zO3MgU3BlY2lhbHR5IENhcmUsIEphY2tzb252
aWxsZSwgRmxvcmlkYSwgVVNBLiYjeEQ7RGVwYXJ0bWVudCBvZiBPdG9sYXJ5bmdvbG9neSwgVW5p
dmVyc2l0eSBvZiBTb3V0aCBGbG9yaWRhLCBUYW1wYSwgRmxvcmlkYSwgVVNBLiYjeEQ7RGVwYXJ0
bWVudCBvZiBPdG9sYXJ5bmdvbG9neSwgTWF5byBDbGluaWMgQ29sbGVnZSBvZiBNZWRpY2luZSwg
SmFja3NvbnZpbGxlLCBGbG9yaWRhLCBVU0EuPC9hdXRoLWFkZHJlc3M+PHRpdGxlcz48dGl0bGU+
U3lzdGVtYXRpYyBSZXZpZXcgYW5kIE1ldGEtYW5hbHlzaXMgb2YgdGhlIENoYW5nZSBpbiBQaGFy
eW5nZWFsIEJhY3RlcmlhbCBDdWx0dXJlcyBBZnRlciBQZWRpYXRyaWMgVG9uc2lsbGVjdG9teTwv
dGl0bGU+PHNlY29uZGFyeS10aXRsZT5PdG9sYXJ5bmdvbCBIZWFkIE5lY2sgU3VyZzwvc2Vjb25k
YXJ5LXRpdGxlPjwvdGl0bGVzPjxwZXJpb2RpY2FsPjxmdWxsLXRpdGxlPk90b2xhcnluZ29sIEhl
YWQgTmVjayBTdXJnPC9mdWxsLXRpdGxlPjwvcGVyaW9kaWNhbD48cGFnZXM+MjY0LTI3MDwvcGFn
ZXM+PHZvbHVtZT4xNjQ8L3ZvbHVtZT48bnVtYmVyPjI8L251bWJlcj48ZWRpdGlvbj4yMDIwLzA3
LzIyPC9lZGl0aW9uPjxrZXl3b3Jkcz48a2V5d29yZD5nZW5lcmFsIG90b2xhcnluZ29sb2d5PC9r
ZXl3b3JkPjxrZXl3b3JkPm1pY3JvYmlvbG9neTwva2V5d29yZD48a2V5d29yZD5wZWRpYXRyaWMg
b3RvbGFyeW5nb2xvZ3k8L2tleXdvcmQ+PGtleXdvcmQ+cGhhcnluZ2l0aXM8L2tleXdvcmQ+PGtl
eXdvcmQ+dG9uc2lsbGVjdG9teTwva2V5d29yZD48a2V5d29yZD50b25zaWxsaXRpczwva2V5d29y
ZD48L2tleXdvcmRzPjxkYXRlcz48eWVhcj4yMDIxPC95ZWFyPjxwdWItZGF0ZXM+PGRhdGU+RmVi
PC9kYXRlPjwvcHViLWRhdGVzPjwvZGF0ZXM+PGlzYm4+MDE5NC01OTk4PC9pc2JuPjxhY2Nlc3Np
b24tbnVtPjMyNjg5ODY5PC9hY2Nlc3Npb24tbnVtPjx1cmxzPjwvdXJscz48ZWxlY3Ryb25pYy1y
ZXNvdXJjZS1udW0+MTAuMTE3Ny8wMTk0NTk5ODIwOTQ0OTA3PC9lbGVjdHJvbmljLXJlc291cmNl
LW51bT48cmVtb3RlLWRhdGFiYXNlLXByb3ZpZGVyPk5MTTwvcmVtb3RlLWRhdGFiYXNlLXByb3Zp
ZGVyPjxsYW5ndWFnZT5lbmc8L2xhbmd1YWdlPjwvcmVjb3JkPjwvQ2l0ZT48Q2l0ZT48QXV0aG9y
PkFsdHdhaXJxaTwvQXV0aG9yPjxZZWFyPjIwMjA8L1llYXI+PFJlY051bT40MTg8L1JlY051bT48
cmVjb3JkPjxyZWMtbnVtYmVyPjQxODwvcmVjLW51bWJlcj48Zm9yZWlnbi1rZXlzPjxrZXkgYXBw
PSJFTiIgZGItaWQ9InRkcGV2YTJmbHB4OWF2ZXcwOXRwMHZ4NHIweDV6emEwcHZzeiIgdGltZXN0
YW1wPSIxNjE0MjQ1NDI4Ij40MTg8L2tleT48L2ZvcmVpZ24ta2V5cz48cmVmLXR5cGUgbmFtZT0i
Sm91cm5hbCBBcnRpY2xlIj4xNzwvcmVmLXR5cGU+PGNvbnRyaWJ1dG9ycz48YXV0aG9ycz48YXV0
aG9yPkFsdHdhaXJxaSwgUi4gRy48L2F1dGhvcj48YXV0aG9yPkFsanVhaWQsIFMuIE0uPC9hdXRo
b3I+PGF1dGhvcj5BbHFhaHRhbmksIEEuIFMuPC9hdXRob3I+PC9hdXRob3JzPjwvY29udHJpYnV0
b3JzPjxhdXRoLWFkZHJlc3M+TWVkaWNhbCBJbnRlcm4sIENvbGxlZ2Ugb2YgTWVkaWNpbmUsIFRh
aWYgVW5pdmVyc2l0eSwgVGFpZiBDaXR5LCBTYXVkaSBBcmFiaWEuIFJhaGFmZ2hhemkwQGdtYWls
LmNvbS4mI3hEO1NlbmlvciBSZWdpc3RyYXIgT1JMIEhlYWQgYW5kIE5lY2sgU3VyZ2VyeSwgS2lu
ZyBBYmR1bGF6aXogU3BlY2lhbGlzdCBIb3NwaXRhbCwgVGFpZiBDaXR5LCBTYXVkaSBBcmFiaWEu
PC9hdXRoLWFkZHJlc3M+PHRpdGxlcz48dGl0bGU+RWZmZWN0IG9mIHRvbnNpbGxlY3RvbXkgb24g
aHVtZXJhbCBhbmQgY2VsbHVsYXIgaW1tdW5pdHk6IGEgc3lzdGVtYXRpYyByZXZpZXcgb2YgcHVi
bGlzaGVkIHN0dWRpZXMgZnJvbSAyMDA5IHRvIDIwMTk8L3RpdGxlPjxzZWNvbmRhcnktdGl0bGU+
RXVyIEFyY2ggT3Rvcmhpbm9sYXJ5bmdvbDwvc2Vjb25kYXJ5LXRpdGxlPjwvdGl0bGVzPjxwZXJp
b2RpY2FsPjxmdWxsLXRpdGxlPkV1ciBBcmNoIE90b3JoaW5vbGFyeW5nb2w8L2Z1bGwtdGl0bGU+
PC9wZXJpb2RpY2FsPjxwYWdlcz4xLTc8L3BhZ2VzPjx2b2x1bWU+Mjc3PC92b2x1bWU+PG51bWJl
cj4xPC9udW1iZXI+PGVkaXRpb24+MjAxOS8xMC8zMTwvZWRpdGlvbj48a2V5d29yZHM+PGtleXdv
cmQ+Q2hpbGQ8L2tleXdvcmQ+PGtleXdvcmQ+SHVtYW5zPC9rZXl3b3JkPjxrZXl3b3JkPkltbXVu
aXR5LCBDZWxsdWxhci8qaW1tdW5vbG9neTwva2V5d29yZD48a2V5d29yZD5JbW11bml0eSwgSHVt
b3JhbC8qaW1tdW5vbG9neTwva2V5d29yZD48a2V5d29yZD5Qb3N0b3BlcmF0aXZlIFBlcmlvZDwv
a2V5d29yZD48a2V5d29yZD4qVG9uc2lsbGVjdG9teTwva2V5d29yZD48a2V5d29yZD5DZWxsdWxh
cjwva2V5d29yZD48a2V5d29yZD5IdW1lcmFsPC9rZXl3b3JkPjxrZXl3b3JkPlRvbnNpbGxlY3Rv
bXk8L2tleXdvcmQ+PC9rZXl3b3Jkcz48ZGF0ZXM+PHllYXI+MjAyMDwveWVhcj48cHViLWRhdGVz
PjxkYXRlPkphbjwvZGF0ZT48L3B1Yi1kYXRlcz48L2RhdGVzPjxpc2JuPjA5MzctNDQ3NzwvaXNi
bj48YWNjZXNzaW9uLW51bT4zMTY2NDUxNDwvYWNjZXNzaW9uLW51bT48dXJscz48L3VybHM+PGVs
ZWN0cm9uaWMtcmVzb3VyY2UtbnVtPjEwLjEwMDcvczAwNDA1LTAxOS0wNTY3Mi02PC9lbGVjdHJv
bmljLXJlc291cmNlLW51bT48cmVtb3RlLWRhdGFiYXNlLXByb3ZpZGVyPk5MTTwvcmVtb3RlLWRh
dGFiYXNlLXByb3ZpZGVyPjxsYW5ndWFnZT5lbmc8L2xhbmd1YWdlPjwvcmVjb3JkPjwvQ2l0ZT48
Q2l0ZT48QXV0aG9yPldvbmcgQ2h1bmc8L0F1dGhvcj48WWVhcj4yMDE4PC9ZZWFyPjxSZWNOdW0+
NDE5PC9SZWNOdW0+PHJlY29yZD48cmVjLW51bWJlcj40MTk8L3JlYy1udW1iZXI+PGZvcmVpZ24t
a2V5cz48a2V5IGFwcD0iRU4iIGRiLWlkPSJ0ZHBldmEyZmxweDlhdmV3MDl0cDB2eDRyMHg1enph
MHB2c3oiIHRpbWVzdGFtcD0iMTYxNDI0NTQ2MiI+NDE5PC9rZXk+PC9mb3JlaWduLWtleXM+PHJl
Zi10eXBlIG5hbWU9IkpvdXJuYWwgQXJ0aWNsZSI+MTc8L3JlZi10eXBlPjxjb250cmlidXRvcnM+
PGF1dGhvcnM+PGF1dGhvcj5Xb25nIENodW5nLCBKZXJlPC9hdXRob3I+PGF1dGhvcj52YW4gQmVu
dGhlbSwgUC4gUC4gRy48L2F1dGhvcj48YXV0aG9yPkJsb20sIEguIE0uPC9hdXRob3I+PC9hdXRo
b3JzPjwvY29udHJpYnV0b3JzPjxhdXRoLWFkZHJlc3M+YSBEZXBhcnRtZW50IG9mIE90b2xhcnlu
Z29sb2d5IEhlYWQgYW5kIE5lY2sgU3VyZ2VyeSAsIFVuaXZlcnNpdHkgTWVkaWNhbCBDZW50ZXIg
TGVpZGVuICwgTGVpZGVuICwgVGhlIE5ldGhlcmxhbmRzLiYjeEQ7YiBEZXBhcnRtZW50IG9mIE90
b2xhcnluZ29sb2d5IEhlYWQgYW5kIE5lY2sgU3VyZ2VyeSAsIEhhZ2FaaWVrZW5odWlzICwgdGhl
IEhhZ3VlICwgVGhlIE5ldGhlcmxhbmRzLjwvYXV0aC1hZGRyZXNzPjx0aXRsZXM+PHRpdGxlPlRv
bnNpbGxvdG9teSB2ZXJzdXMgdG9uc2lsbGVjdG9teSBpbiBhZHVsdHMgc3VmZmVyaW5nIGZyb20g
dG9uc2lsLXJlbGF0ZWQgYWZmbGljdGlvbnM6IGEgc3lzdGVtYXRpYyByZXZpZXc8L3RpdGxlPjxz
ZWNvbmRhcnktdGl0bGU+QWN0YSBPdG9sYXJ5bmdvbDwvc2Vjb25kYXJ5LXRpdGxlPjwvdGl0bGVz
PjxwZXJpb2RpY2FsPjxmdWxsLXRpdGxlPkFjdGEgT3RvbGFyeW5nb2w8L2Z1bGwtdGl0bGU+PC9w
ZXJpb2RpY2FsPjxwYWdlcz40OTItNTAxPC9wYWdlcz48dm9sdW1lPjEzODwvdm9sdW1lPjxudW1i
ZXI+NTwvbnVtYmVyPjxlZGl0aW9uPjIwMTcvMTIvMTY8L2VkaXRpb24+PGtleXdvcmRzPjxrZXl3
b3JkPkFkdWx0PC9rZXl3b3JkPjxrZXl3b3JkPkh1bWFuczwva2V5d29yZD48a2V5d29yZD5QYWxh
dGluZSBUb25zaWwvKnN1cmdlcnk8L2tleXdvcmQ+PGtleXdvcmQ+UGhhcnluZ2VhbCBEaXNlYXNl
cy8qc3VyZ2VyeTwva2V5d29yZD48a2V5d29yZD5Ub25zaWxsZWN0b215L2FkdmVyc2UgZWZmZWN0
cy8qc3RhdGlzdGljcyAmYW1wOyBudW1lcmljYWwgZGF0YTwva2V5d29yZD48a2V5d29yZD5Ub25z
aWxsb3RvbXk8L2tleXdvcmQ+PGtleXdvcmQ+aW50ZXJ2ZW50aW9uczwva2V5d29yZD48a2V5d29y
ZD5sYXNlcjwva2V5d29yZD48a2V5d29yZD5waGFyeW54PC9rZXl3b3JkPjxrZXl3b3JkPnJldmll
dzwva2V5d29yZD48a2V5d29yZD5zdXJnZXJ5PC9rZXl3b3JkPjxrZXl3b3JkPnRvbnNpbGxlY3Rv
bXk8L2tleXdvcmQ+PGtleXdvcmQ+dG9uc2lsczwva2V5d29yZD48L2tleXdvcmRzPjxkYXRlcz48
eWVhcj4yMDE4PC95ZWFyPjxwdWItZGF0ZXM+PGRhdGU+TWF5PC9kYXRlPjwvcHViLWRhdGVzPjwv
ZGF0ZXM+PGlzYm4+MDAwMS02NDg5PC9pc2JuPjxhY2Nlc3Npb24tbnVtPjI5MjQxNDEyPC9hY2Nl
c3Npb24tbnVtPjx1cmxzPjwvdXJscz48ZWxlY3Ryb25pYy1yZXNvdXJjZS1udW0+MTAuMTA4MC8w
MDAxNjQ4OS4yMDE3LjE0MTI1MDA8L2VsZWN0cm9uaWMtcmVzb3VyY2UtbnVtPjxyZW1vdGUtZGF0
YWJhc2UtcHJvdmlkZXI+TkxNPC9yZW1vdGUtZGF0YWJhc2UtcHJvdmlkZXI+PGxhbmd1YWdlPmVu
ZzwvbGFuZ3VhZ2U+PC9yZWNvcmQ+PC9DaXRlPjxDaXRlPjxBdXRob3I+QnVydG9uPC9BdXRob3I+
PFllYXI+MjAxOTwvWWVhcj48UmVjTnVtPjQyMDwvUmVjTnVtPjxyZWNvcmQ+PHJlYy1udW1iZXI+
NDIwPC9yZWMtbnVtYmVyPjxmb3JlaWduLWtleXM+PGtleSBhcHA9IkVOIiBkYi1pZD0idGRwZXZh
MmZscHg5YXZldzA5dHAwdng0cjB4NXp6YTBwdnN6IiB0aW1lc3RhbXA9IjE2MTQyNDU1NDEiPjQy
MDwva2V5PjwvZm9yZWlnbi1rZXlzPjxyZWYtdHlwZSBuYW1lPSJKb3VybmFsIEFydGljbGUiPjE3
PC9yZWYtdHlwZT48Y29udHJpYnV0b3JzPjxhdXRob3JzPjxhdXRob3I+QnVydG9uLCBNLiBKLjwv
YXV0aG9yPjxhdXRob3I+UG9sbGFyZCwgQS4gSi48L2F1dGhvcj48YXV0aG9yPlJhbXNkZW4sIEou
IEQuPC9hdXRob3I+PGF1dGhvcj5DaG9uZywgTC4gWS48L2F1dGhvcj48YXV0aG9yPlZlbmVrYW1w
LCBSLiBQLjwvYXV0aG9yPjwvYXV0aG9ycz48L2NvbnRyaWJ1dG9ycz48dGl0bGVzPjx0aXRsZT5U
b25zaWxsZWN0b215IGZvciBwZXJpb2RpYyBmZXZlciwgYXBodGhvdXMgc3RvbWF0aXRpcywgcGhh
cnluZ2l0aXMgYW5kIGNlcnZpY2FsIGFkZW5pdGlzIHN5bmRyb21lIChQRkFQQSk8L3RpdGxlPjxz
ZWNvbmRhcnktdGl0bGU+Q29jaHJhbmUgRGF0YWJhc2Ugb2YgU3lzdGVtYXRpYyBSZXZpZXdzPC9z
ZWNvbmRhcnktdGl0bGU+PC90aXRsZXM+PHBlcmlvZGljYWw+PGZ1bGwtdGl0bGU+Q29jaHJhbmUg
RGF0YWJhc2Ugb2YgU3lzdGVtYXRpYyBSZXZpZXdzPC9mdWxsLXRpdGxlPjwvcGVyaW9kaWNhbD48
bnVtYmVyPjEyPC9udW1iZXI+PGtleXdvcmRzPjxrZXl3b3JkPkFkZW5vaWRlY3RvbXkgW21ldGhv
ZHNdPC9rZXl3b3JkPjxrZXl3b3JkPkNoaWxkPC9rZXl3b3JkPjxrZXl3b3JkPkNoaWxkLCBQcmVz
Y2hvb2w8L2tleXdvcmQ+PGtleXdvcmQ+RmV2ZXIgW3N1cmdlcnldPC9rZXl3b3JkPjxrZXl3b3Jk
Pkh1bWFuczwva2V5d29yZD48a2V5d29yZD5JbmZhbnQ8L2tleXdvcmQ+PGtleXdvcmQ+THltcGhh
ZGVuaXRpcyBbKnN1cmdlcnldPC9rZXl3b3JkPjxrZXl3b3JkPlBlcmlvZGljaXR5PC9rZXl3b3Jk
PjxrZXl3b3JkPlBoYXJ5bmdpdGlzIFsqc3VyZ2VyeV08L2tleXdvcmQ+PGtleXdvcmQ+UmFuZG9t
aXplZCBDb250cm9sbGVkIFRyaWFscyBhcyBUb3BpYzwva2V5d29yZD48a2V5d29yZD5TdG9tYXRp
dGlzLCBBcGh0aG91cyBbKnN1cmdlcnldPC9rZXl3b3JkPjxrZXl3b3JkPlN5bmRyb21lPC9rZXl3
b3JkPjxrZXl3b3JkPlRvbnNpbGxlY3RvbXkgWyptZXRob2RzXTwva2V5d29yZD48L2tleXdvcmRz
PjxkYXRlcz48eWVhcj4yMDE5PC95ZWFyPjwvZGF0ZXM+PHB1Ymxpc2hlcj5Kb2huIFdpbGV5ICZh
bXA7IFNvbnMsIEx0ZDwvcHVibGlzaGVyPjxpc2JuPjE0NjUtMTg1ODwvaXNibj48YWNjZXNzaW9u
LW51bT5DRDAwODY2OTwvYWNjZXNzaW9uLW51bT48dXJscz48cmVsYXRlZC11cmxzPjx1cmw+aHR0
cHM6Ly9kb2kub3JnLy8xMC4xMDAyLzE0NjUxODU4LkNEMDA4NjY5LnB1YjM8L3VybD48L3JlbGF0
ZWQtdXJscz48L3VybHM+PGVsZWN0cm9uaWMtcmVzb3VyY2UtbnVtPjEwLjEwMDIvMTQ2NTE4NTgu
Q0QwMDg2NjkucHViMzwvZWxlY3Ryb25pYy1yZXNvdXJjZS1udW0+PC9yZWNvcmQ+PC9DaXRlPjwv
RW5kTm90ZT5=
</w:fldData>
              </w:fldChar>
            </w:r>
            <w:r w:rsidR="0027498E">
              <w:rPr>
                <w:sz w:val="24"/>
                <w:szCs w:val="24"/>
                <w:lang w:val="nb-NO"/>
              </w:rPr>
              <w:instrText xml:space="preserve"> ADDIN EN.CITE </w:instrText>
            </w:r>
            <w:r w:rsidR="0027498E">
              <w:rPr>
                <w:sz w:val="24"/>
                <w:szCs w:val="24"/>
                <w:lang w:val="nb-NO"/>
              </w:rPr>
              <w:fldChar w:fldCharType="begin">
                <w:fldData xml:space="preserve">PEVuZE5vdGU+PENpdGU+PEF1dGhvcj5CcmlldHprZTwvQXV0aG9yPjxZZWFyPjIwMjE8L1llYXI+
PFJlY051bT40MTc8L1JlY051bT48RGlzcGxheVRleHQ+WzE2LTE5XTwvRGlzcGxheVRleHQ+PHJl
Y29yZD48cmVjLW51bWJlcj40MTc8L3JlYy1udW1iZXI+PGZvcmVpZ24ta2V5cz48a2V5IGFwcD0i
RU4iIGRiLWlkPSJ0ZHBldmEyZmxweDlhdmV3MDl0cDB2eDRyMHg1enphMHB2c3oiIHRpbWVzdGFt
cD0iMTYxNDI0NTQxMSI+NDE3PC9rZXk+PC9mb3JlaWduLWtleXM+PHJlZi10eXBlIG5hbWU9Ikpv
dXJuYWwgQXJ0aWNsZSI+MTc8L3JlZi10eXBlPjxjb250cmlidXRvcnM+PGF1dGhvcnM+PGF1dGhv
cj5CcmlldHprZSwgUy4gRS48L2F1dGhvcj48YXV0aG9yPkFuZHJlb2xpLCBTLiBNLjwvYXV0aG9y
PjwvYXV0aG9ycz48L2NvbnRyaWJ1dG9ycz48YXV0aC1hZGRyZXNzPlBlZGlhdHJpYyBPdG9sYXJ5
bmdvbG9neSwgTmVtb3VycyBDaGlsZHJlbiZhcG9zO3MgU3BlY2lhbHR5IENhcmUsIEphY2tzb252
aWxsZSwgRmxvcmlkYSwgVVNBLiYjeEQ7RGVwYXJ0bWVudCBvZiBPdG9sYXJ5bmdvbG9neSwgVW5p
dmVyc2l0eSBvZiBTb3V0aCBGbG9yaWRhLCBUYW1wYSwgRmxvcmlkYSwgVVNBLiYjeEQ7RGVwYXJ0
bWVudCBvZiBPdG9sYXJ5bmdvbG9neSwgTWF5byBDbGluaWMgQ29sbGVnZSBvZiBNZWRpY2luZSwg
SmFja3NvbnZpbGxlLCBGbG9yaWRhLCBVU0EuPC9hdXRoLWFkZHJlc3M+PHRpdGxlcz48dGl0bGU+
U3lzdGVtYXRpYyBSZXZpZXcgYW5kIE1ldGEtYW5hbHlzaXMgb2YgdGhlIENoYW5nZSBpbiBQaGFy
eW5nZWFsIEJhY3RlcmlhbCBDdWx0dXJlcyBBZnRlciBQZWRpYXRyaWMgVG9uc2lsbGVjdG9teTwv
dGl0bGU+PHNlY29uZGFyeS10aXRsZT5PdG9sYXJ5bmdvbCBIZWFkIE5lY2sgU3VyZzwvc2Vjb25k
YXJ5LXRpdGxlPjwvdGl0bGVzPjxwZXJpb2RpY2FsPjxmdWxsLXRpdGxlPk90b2xhcnluZ29sIEhl
YWQgTmVjayBTdXJnPC9mdWxsLXRpdGxlPjwvcGVyaW9kaWNhbD48cGFnZXM+MjY0LTI3MDwvcGFn
ZXM+PHZvbHVtZT4xNjQ8L3ZvbHVtZT48bnVtYmVyPjI8L251bWJlcj48ZWRpdGlvbj4yMDIwLzA3
LzIyPC9lZGl0aW9uPjxrZXl3b3Jkcz48a2V5d29yZD5nZW5lcmFsIG90b2xhcnluZ29sb2d5PC9r
ZXl3b3JkPjxrZXl3b3JkPm1pY3JvYmlvbG9neTwva2V5d29yZD48a2V5d29yZD5wZWRpYXRyaWMg
b3RvbGFyeW5nb2xvZ3k8L2tleXdvcmQ+PGtleXdvcmQ+cGhhcnluZ2l0aXM8L2tleXdvcmQ+PGtl
eXdvcmQ+dG9uc2lsbGVjdG9teTwva2V5d29yZD48a2V5d29yZD50b25zaWxsaXRpczwva2V5d29y
ZD48L2tleXdvcmRzPjxkYXRlcz48eWVhcj4yMDIxPC95ZWFyPjxwdWItZGF0ZXM+PGRhdGU+RmVi
PC9kYXRlPjwvcHViLWRhdGVzPjwvZGF0ZXM+PGlzYm4+MDE5NC01OTk4PC9pc2JuPjxhY2Nlc3Np
b24tbnVtPjMyNjg5ODY5PC9hY2Nlc3Npb24tbnVtPjx1cmxzPjwvdXJscz48ZWxlY3Ryb25pYy1y
ZXNvdXJjZS1udW0+MTAuMTE3Ny8wMTk0NTk5ODIwOTQ0OTA3PC9lbGVjdHJvbmljLXJlc291cmNl
LW51bT48cmVtb3RlLWRhdGFiYXNlLXByb3ZpZGVyPk5MTTwvcmVtb3RlLWRhdGFiYXNlLXByb3Zp
ZGVyPjxsYW5ndWFnZT5lbmc8L2xhbmd1YWdlPjwvcmVjb3JkPjwvQ2l0ZT48Q2l0ZT48QXV0aG9y
PkFsdHdhaXJxaTwvQXV0aG9yPjxZZWFyPjIwMjA8L1llYXI+PFJlY051bT40MTg8L1JlY051bT48
cmVjb3JkPjxyZWMtbnVtYmVyPjQxODwvcmVjLW51bWJlcj48Zm9yZWlnbi1rZXlzPjxrZXkgYXBw
PSJFTiIgZGItaWQ9InRkcGV2YTJmbHB4OWF2ZXcwOXRwMHZ4NHIweDV6emEwcHZzeiIgdGltZXN0
YW1wPSIxNjE0MjQ1NDI4Ij40MTg8L2tleT48L2ZvcmVpZ24ta2V5cz48cmVmLXR5cGUgbmFtZT0i
Sm91cm5hbCBBcnRpY2xlIj4xNzwvcmVmLXR5cGU+PGNvbnRyaWJ1dG9ycz48YXV0aG9ycz48YXV0
aG9yPkFsdHdhaXJxaSwgUi4gRy48L2F1dGhvcj48YXV0aG9yPkFsanVhaWQsIFMuIE0uPC9hdXRo
b3I+PGF1dGhvcj5BbHFhaHRhbmksIEEuIFMuPC9hdXRob3I+PC9hdXRob3JzPjwvY29udHJpYnV0
b3JzPjxhdXRoLWFkZHJlc3M+TWVkaWNhbCBJbnRlcm4sIENvbGxlZ2Ugb2YgTWVkaWNpbmUsIFRh
aWYgVW5pdmVyc2l0eSwgVGFpZiBDaXR5LCBTYXVkaSBBcmFiaWEuIFJhaGFmZ2hhemkwQGdtYWls
LmNvbS4mI3hEO1NlbmlvciBSZWdpc3RyYXIgT1JMIEhlYWQgYW5kIE5lY2sgU3VyZ2VyeSwgS2lu
ZyBBYmR1bGF6aXogU3BlY2lhbGlzdCBIb3NwaXRhbCwgVGFpZiBDaXR5LCBTYXVkaSBBcmFiaWEu
PC9hdXRoLWFkZHJlc3M+PHRpdGxlcz48dGl0bGU+RWZmZWN0IG9mIHRvbnNpbGxlY3RvbXkgb24g
aHVtZXJhbCBhbmQgY2VsbHVsYXIgaW1tdW5pdHk6IGEgc3lzdGVtYXRpYyByZXZpZXcgb2YgcHVi
bGlzaGVkIHN0dWRpZXMgZnJvbSAyMDA5IHRvIDIwMTk8L3RpdGxlPjxzZWNvbmRhcnktdGl0bGU+
RXVyIEFyY2ggT3Rvcmhpbm9sYXJ5bmdvbDwvc2Vjb25kYXJ5LXRpdGxlPjwvdGl0bGVzPjxwZXJp
b2RpY2FsPjxmdWxsLXRpdGxlPkV1ciBBcmNoIE90b3JoaW5vbGFyeW5nb2w8L2Z1bGwtdGl0bGU+
PC9wZXJpb2RpY2FsPjxwYWdlcz4xLTc8L3BhZ2VzPjx2b2x1bWU+Mjc3PC92b2x1bWU+PG51bWJl
cj4xPC9udW1iZXI+PGVkaXRpb24+MjAxOS8xMC8zMTwvZWRpdGlvbj48a2V5d29yZHM+PGtleXdv
cmQ+Q2hpbGQ8L2tleXdvcmQ+PGtleXdvcmQ+SHVtYW5zPC9rZXl3b3JkPjxrZXl3b3JkPkltbXVu
aXR5LCBDZWxsdWxhci8qaW1tdW5vbG9neTwva2V5d29yZD48a2V5d29yZD5JbW11bml0eSwgSHVt
b3JhbC8qaW1tdW5vbG9neTwva2V5d29yZD48a2V5d29yZD5Qb3N0b3BlcmF0aXZlIFBlcmlvZDwv
a2V5d29yZD48a2V5d29yZD4qVG9uc2lsbGVjdG9teTwva2V5d29yZD48a2V5d29yZD5DZWxsdWxh
cjwva2V5d29yZD48a2V5d29yZD5IdW1lcmFsPC9rZXl3b3JkPjxrZXl3b3JkPlRvbnNpbGxlY3Rv
bXk8L2tleXdvcmQ+PC9rZXl3b3Jkcz48ZGF0ZXM+PHllYXI+MjAyMDwveWVhcj48cHViLWRhdGVz
PjxkYXRlPkphbjwvZGF0ZT48L3B1Yi1kYXRlcz48L2RhdGVzPjxpc2JuPjA5MzctNDQ3NzwvaXNi
bj48YWNjZXNzaW9uLW51bT4zMTY2NDUxNDwvYWNjZXNzaW9uLW51bT48dXJscz48L3VybHM+PGVs
ZWN0cm9uaWMtcmVzb3VyY2UtbnVtPjEwLjEwMDcvczAwNDA1LTAxOS0wNTY3Mi02PC9lbGVjdHJv
bmljLXJlc291cmNlLW51bT48cmVtb3RlLWRhdGFiYXNlLXByb3ZpZGVyPk5MTTwvcmVtb3RlLWRh
dGFiYXNlLXByb3ZpZGVyPjxsYW5ndWFnZT5lbmc8L2xhbmd1YWdlPjwvcmVjb3JkPjwvQ2l0ZT48
Q2l0ZT48QXV0aG9yPldvbmcgQ2h1bmc8L0F1dGhvcj48WWVhcj4yMDE4PC9ZZWFyPjxSZWNOdW0+
NDE5PC9SZWNOdW0+PHJlY29yZD48cmVjLW51bWJlcj40MTk8L3JlYy1udW1iZXI+PGZvcmVpZ24t
a2V5cz48a2V5IGFwcD0iRU4iIGRiLWlkPSJ0ZHBldmEyZmxweDlhdmV3MDl0cDB2eDRyMHg1enph
MHB2c3oiIHRpbWVzdGFtcD0iMTYxNDI0NTQ2MiI+NDE5PC9rZXk+PC9mb3JlaWduLWtleXM+PHJl
Zi10eXBlIG5hbWU9IkpvdXJuYWwgQXJ0aWNsZSI+MTc8L3JlZi10eXBlPjxjb250cmlidXRvcnM+
PGF1dGhvcnM+PGF1dGhvcj5Xb25nIENodW5nLCBKZXJlPC9hdXRob3I+PGF1dGhvcj52YW4gQmVu
dGhlbSwgUC4gUC4gRy48L2F1dGhvcj48YXV0aG9yPkJsb20sIEguIE0uPC9hdXRob3I+PC9hdXRo
b3JzPjwvY29udHJpYnV0b3JzPjxhdXRoLWFkZHJlc3M+YSBEZXBhcnRtZW50IG9mIE90b2xhcnlu
Z29sb2d5IEhlYWQgYW5kIE5lY2sgU3VyZ2VyeSAsIFVuaXZlcnNpdHkgTWVkaWNhbCBDZW50ZXIg
TGVpZGVuICwgTGVpZGVuICwgVGhlIE5ldGhlcmxhbmRzLiYjeEQ7YiBEZXBhcnRtZW50IG9mIE90
b2xhcnluZ29sb2d5IEhlYWQgYW5kIE5lY2sgU3VyZ2VyeSAsIEhhZ2FaaWVrZW5odWlzICwgdGhl
IEhhZ3VlICwgVGhlIE5ldGhlcmxhbmRzLjwvYXV0aC1hZGRyZXNzPjx0aXRsZXM+PHRpdGxlPlRv
bnNpbGxvdG9teSB2ZXJzdXMgdG9uc2lsbGVjdG9teSBpbiBhZHVsdHMgc3VmZmVyaW5nIGZyb20g
dG9uc2lsLXJlbGF0ZWQgYWZmbGljdGlvbnM6IGEgc3lzdGVtYXRpYyByZXZpZXc8L3RpdGxlPjxz
ZWNvbmRhcnktdGl0bGU+QWN0YSBPdG9sYXJ5bmdvbDwvc2Vjb25kYXJ5LXRpdGxlPjwvdGl0bGVz
PjxwZXJpb2RpY2FsPjxmdWxsLXRpdGxlPkFjdGEgT3RvbGFyeW5nb2w8L2Z1bGwtdGl0bGU+PC9w
ZXJpb2RpY2FsPjxwYWdlcz40OTItNTAxPC9wYWdlcz48dm9sdW1lPjEzODwvdm9sdW1lPjxudW1i
ZXI+NTwvbnVtYmVyPjxlZGl0aW9uPjIwMTcvMTIvMTY8L2VkaXRpb24+PGtleXdvcmRzPjxrZXl3
b3JkPkFkdWx0PC9rZXl3b3JkPjxrZXl3b3JkPkh1bWFuczwva2V5d29yZD48a2V5d29yZD5QYWxh
dGluZSBUb25zaWwvKnN1cmdlcnk8L2tleXdvcmQ+PGtleXdvcmQ+UGhhcnluZ2VhbCBEaXNlYXNl
cy8qc3VyZ2VyeTwva2V5d29yZD48a2V5d29yZD5Ub25zaWxsZWN0b215L2FkdmVyc2UgZWZmZWN0
cy8qc3RhdGlzdGljcyAmYW1wOyBudW1lcmljYWwgZGF0YTwva2V5d29yZD48a2V5d29yZD5Ub25z
aWxsb3RvbXk8L2tleXdvcmQ+PGtleXdvcmQ+aW50ZXJ2ZW50aW9uczwva2V5d29yZD48a2V5d29y
ZD5sYXNlcjwva2V5d29yZD48a2V5d29yZD5waGFyeW54PC9rZXl3b3JkPjxrZXl3b3JkPnJldmll
dzwva2V5d29yZD48a2V5d29yZD5zdXJnZXJ5PC9rZXl3b3JkPjxrZXl3b3JkPnRvbnNpbGxlY3Rv
bXk8L2tleXdvcmQ+PGtleXdvcmQ+dG9uc2lsczwva2V5d29yZD48L2tleXdvcmRzPjxkYXRlcz48
eWVhcj4yMDE4PC95ZWFyPjxwdWItZGF0ZXM+PGRhdGU+TWF5PC9kYXRlPjwvcHViLWRhdGVzPjwv
ZGF0ZXM+PGlzYm4+MDAwMS02NDg5PC9pc2JuPjxhY2Nlc3Npb24tbnVtPjI5MjQxNDEyPC9hY2Nl
c3Npb24tbnVtPjx1cmxzPjwvdXJscz48ZWxlY3Ryb25pYy1yZXNvdXJjZS1udW0+MTAuMTA4MC8w
MDAxNjQ4OS4yMDE3LjE0MTI1MDA8L2VsZWN0cm9uaWMtcmVzb3VyY2UtbnVtPjxyZW1vdGUtZGF0
YWJhc2UtcHJvdmlkZXI+TkxNPC9yZW1vdGUtZGF0YWJhc2UtcHJvdmlkZXI+PGxhbmd1YWdlPmVu
ZzwvbGFuZ3VhZ2U+PC9yZWNvcmQ+PC9DaXRlPjxDaXRlPjxBdXRob3I+QnVydG9uPC9BdXRob3I+
PFllYXI+MjAxOTwvWWVhcj48UmVjTnVtPjQyMDwvUmVjTnVtPjxyZWNvcmQ+PHJlYy1udW1iZXI+
NDIwPC9yZWMtbnVtYmVyPjxmb3JlaWduLWtleXM+PGtleSBhcHA9IkVOIiBkYi1pZD0idGRwZXZh
MmZscHg5YXZldzA5dHAwdng0cjB4NXp6YTBwdnN6IiB0aW1lc3RhbXA9IjE2MTQyNDU1NDEiPjQy
MDwva2V5PjwvZm9yZWlnbi1rZXlzPjxyZWYtdHlwZSBuYW1lPSJKb3VybmFsIEFydGljbGUiPjE3
PC9yZWYtdHlwZT48Y29udHJpYnV0b3JzPjxhdXRob3JzPjxhdXRob3I+QnVydG9uLCBNLiBKLjwv
YXV0aG9yPjxhdXRob3I+UG9sbGFyZCwgQS4gSi48L2F1dGhvcj48YXV0aG9yPlJhbXNkZW4sIEou
IEQuPC9hdXRob3I+PGF1dGhvcj5DaG9uZywgTC4gWS48L2F1dGhvcj48YXV0aG9yPlZlbmVrYW1w
LCBSLiBQLjwvYXV0aG9yPjwvYXV0aG9ycz48L2NvbnRyaWJ1dG9ycz48dGl0bGVzPjx0aXRsZT5U
b25zaWxsZWN0b215IGZvciBwZXJpb2RpYyBmZXZlciwgYXBodGhvdXMgc3RvbWF0aXRpcywgcGhh
cnluZ2l0aXMgYW5kIGNlcnZpY2FsIGFkZW5pdGlzIHN5bmRyb21lIChQRkFQQSk8L3RpdGxlPjxz
ZWNvbmRhcnktdGl0bGU+Q29jaHJhbmUgRGF0YWJhc2Ugb2YgU3lzdGVtYXRpYyBSZXZpZXdzPC9z
ZWNvbmRhcnktdGl0bGU+PC90aXRsZXM+PHBlcmlvZGljYWw+PGZ1bGwtdGl0bGU+Q29jaHJhbmUg
RGF0YWJhc2Ugb2YgU3lzdGVtYXRpYyBSZXZpZXdzPC9mdWxsLXRpdGxlPjwvcGVyaW9kaWNhbD48
bnVtYmVyPjEyPC9udW1iZXI+PGtleXdvcmRzPjxrZXl3b3JkPkFkZW5vaWRlY3RvbXkgW21ldGhv
ZHNdPC9rZXl3b3JkPjxrZXl3b3JkPkNoaWxkPC9rZXl3b3JkPjxrZXl3b3JkPkNoaWxkLCBQcmVz
Y2hvb2w8L2tleXdvcmQ+PGtleXdvcmQ+RmV2ZXIgW3N1cmdlcnldPC9rZXl3b3JkPjxrZXl3b3Jk
Pkh1bWFuczwva2V5d29yZD48a2V5d29yZD5JbmZhbnQ8L2tleXdvcmQ+PGtleXdvcmQ+THltcGhh
ZGVuaXRpcyBbKnN1cmdlcnldPC9rZXl3b3JkPjxrZXl3b3JkPlBlcmlvZGljaXR5PC9rZXl3b3Jk
PjxrZXl3b3JkPlBoYXJ5bmdpdGlzIFsqc3VyZ2VyeV08L2tleXdvcmQ+PGtleXdvcmQ+UmFuZG9t
aXplZCBDb250cm9sbGVkIFRyaWFscyBhcyBUb3BpYzwva2V5d29yZD48a2V5d29yZD5TdG9tYXRp
dGlzLCBBcGh0aG91cyBbKnN1cmdlcnldPC9rZXl3b3JkPjxrZXl3b3JkPlN5bmRyb21lPC9rZXl3
b3JkPjxrZXl3b3JkPlRvbnNpbGxlY3RvbXkgWyptZXRob2RzXTwva2V5d29yZD48L2tleXdvcmRz
PjxkYXRlcz48eWVhcj4yMDE5PC95ZWFyPjwvZGF0ZXM+PHB1Ymxpc2hlcj5Kb2huIFdpbGV5ICZh
bXA7IFNvbnMsIEx0ZDwvcHVibGlzaGVyPjxpc2JuPjE0NjUtMTg1ODwvaXNibj48YWNjZXNzaW9u
LW51bT5DRDAwODY2OTwvYWNjZXNzaW9uLW51bT48dXJscz48cmVsYXRlZC11cmxzPjx1cmw+aHR0
cHM6Ly9kb2kub3JnLy8xMC4xMDAyLzE0NjUxODU4LkNEMDA4NjY5LnB1YjM8L3VybD48L3JlbGF0
ZWQtdXJscz48L3VybHM+PGVsZWN0cm9uaWMtcmVzb3VyY2UtbnVtPjEwLjEwMDIvMTQ2NTE4NTgu
Q0QwMDg2NjkucHViMzwvZWxlY3Ryb25pYy1yZXNvdXJjZS1udW0+PC9yZWNvcmQ+PC9DaXRlPjwv
RW5kTm90ZT5=
</w:fldData>
              </w:fldChar>
            </w:r>
            <w:r w:rsidR="0027498E">
              <w:rPr>
                <w:sz w:val="24"/>
                <w:szCs w:val="24"/>
                <w:lang w:val="nb-NO"/>
              </w:rPr>
              <w:instrText xml:space="preserve"> ADDIN EN.CITE.DATA </w:instrText>
            </w:r>
            <w:r w:rsidR="0027498E">
              <w:rPr>
                <w:sz w:val="24"/>
                <w:szCs w:val="24"/>
                <w:lang w:val="nb-NO"/>
              </w:rPr>
            </w:r>
            <w:r w:rsidR="0027498E">
              <w:rPr>
                <w:sz w:val="24"/>
                <w:szCs w:val="24"/>
                <w:lang w:val="nb-NO"/>
              </w:rPr>
              <w:fldChar w:fldCharType="end"/>
            </w:r>
            <w:r w:rsidR="007F6DFE">
              <w:rPr>
                <w:sz w:val="24"/>
                <w:szCs w:val="24"/>
                <w:lang w:val="nb-NO"/>
              </w:rPr>
            </w:r>
            <w:r w:rsidR="007F6DFE">
              <w:rPr>
                <w:sz w:val="24"/>
                <w:szCs w:val="24"/>
                <w:lang w:val="nb-NO"/>
              </w:rPr>
              <w:fldChar w:fldCharType="separate"/>
            </w:r>
            <w:r w:rsidR="0027498E">
              <w:rPr>
                <w:noProof/>
                <w:sz w:val="24"/>
                <w:szCs w:val="24"/>
                <w:lang w:val="nb-NO"/>
              </w:rPr>
              <w:t>[16-19]</w:t>
            </w:r>
            <w:r w:rsidR="007F6DFE">
              <w:rPr>
                <w:sz w:val="24"/>
                <w:szCs w:val="24"/>
                <w:lang w:val="nb-NO"/>
              </w:rPr>
              <w:fldChar w:fldCharType="end"/>
            </w:r>
            <w:r>
              <w:rPr>
                <w:sz w:val="24"/>
                <w:szCs w:val="24"/>
                <w:lang w:val="nb-NO"/>
              </w:rPr>
              <w:t xml:space="preserve">. </w:t>
            </w:r>
          </w:p>
          <w:p w14:paraId="37C67520" w14:textId="77777777" w:rsidR="00F579D8" w:rsidRDefault="00F579D8" w:rsidP="009873DE">
            <w:pPr>
              <w:rPr>
                <w:sz w:val="24"/>
                <w:szCs w:val="24"/>
                <w:lang w:val="nb-NO"/>
              </w:rPr>
            </w:pPr>
          </w:p>
          <w:p w14:paraId="7A743BC0" w14:textId="28436559" w:rsidR="00CF6DD9" w:rsidRPr="00F93D56" w:rsidRDefault="00944030" w:rsidP="00F579D8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 xml:space="preserve">En relevant </w:t>
            </w:r>
            <w:r w:rsidR="00F579D8">
              <w:rPr>
                <w:sz w:val="24"/>
                <w:szCs w:val="24"/>
                <w:lang w:val="nb-NO"/>
              </w:rPr>
              <w:t xml:space="preserve">systematisk oversikt fra </w:t>
            </w:r>
            <w:r w:rsidR="007F6DFE">
              <w:rPr>
                <w:sz w:val="24"/>
                <w:szCs w:val="24"/>
                <w:lang w:val="nb-NO"/>
              </w:rPr>
              <w:t>Cochrane-rapporten</w:t>
            </w:r>
            <w:r w:rsidR="00F579D8">
              <w:rPr>
                <w:sz w:val="24"/>
                <w:szCs w:val="24"/>
                <w:lang w:val="nb-NO"/>
              </w:rPr>
              <w:t>,</w:t>
            </w:r>
            <w:r w:rsidR="007F6DFE">
              <w:rPr>
                <w:sz w:val="24"/>
                <w:szCs w:val="24"/>
                <w:lang w:val="nb-NO"/>
              </w:rPr>
              <w:t xml:space="preserve"> </w:t>
            </w:r>
            <w:r>
              <w:rPr>
                <w:sz w:val="24"/>
                <w:szCs w:val="24"/>
                <w:lang w:val="nb-NO"/>
              </w:rPr>
              <w:t>publisert i</w:t>
            </w:r>
            <w:r w:rsidR="007F6DFE">
              <w:rPr>
                <w:sz w:val="24"/>
                <w:szCs w:val="24"/>
                <w:lang w:val="nb-NO"/>
              </w:rPr>
              <w:t xml:space="preserve"> 2014, har undersøkt effekt av tonsillektomi versus ikke-kirurgisk behandling hos voksne og barn med kronisk og gjentakende akutt tonsillitt</w:t>
            </w:r>
            <w:r>
              <w:rPr>
                <w:sz w:val="24"/>
                <w:szCs w:val="24"/>
                <w:lang w:val="nb-NO"/>
              </w:rPr>
              <w:t xml:space="preserve"> </w:t>
            </w:r>
            <w:r w:rsidR="007F6DFE">
              <w:rPr>
                <w:sz w:val="24"/>
                <w:szCs w:val="24"/>
                <w:lang w:val="nb-NO"/>
              </w:rPr>
              <w:fldChar w:fldCharType="begin"/>
            </w:r>
            <w:r w:rsidR="0027498E">
              <w:rPr>
                <w:sz w:val="24"/>
                <w:szCs w:val="24"/>
                <w:lang w:val="nb-NO"/>
              </w:rPr>
              <w:instrText xml:space="preserve"> ADDIN EN.CITE &lt;EndNote&gt;&lt;Cite&gt;&lt;Author&gt;Burton&lt;/Author&gt;&lt;Year&gt;2014&lt;/Year&gt;&lt;RecNum&gt;421&lt;/RecNum&gt;&lt;DisplayText&gt;[20]&lt;/DisplayText&gt;&lt;record&gt;&lt;rec-number&gt;421&lt;/rec-number&gt;&lt;foreign-keys&gt;&lt;key app="EN" db-id="tdpeva2flpx9avew09tp0vx4r0x5zza0pvsz" timestamp="1614245582"&gt;421&lt;/key&gt;&lt;/foreign-keys&gt;&lt;ref-type name="Journal Article"&gt;17&lt;/ref-type&gt;&lt;contributors&gt;&lt;authors&gt;&lt;author&gt;Burton, M. J.&lt;/author&gt;&lt;author&gt;Glasziou, P. P.&lt;/author&gt;&lt;author&gt;Chong, L. Y.&lt;/author&gt;&lt;author&gt;Venekamp, R. P.&lt;/author&gt;&lt;/authors&gt;&lt;/contributors&gt;&lt;titles&gt;&lt;title&gt;Tonsillectomy or adenotonsillectomy versus non</w:instrText>
            </w:r>
            <w:r w:rsidR="0027498E">
              <w:rPr>
                <w:rFonts w:ascii="Cambria Math" w:hAnsi="Cambria Math" w:cs="Cambria Math"/>
                <w:sz w:val="24"/>
                <w:szCs w:val="24"/>
                <w:lang w:val="nb-NO"/>
              </w:rPr>
              <w:instrText>‐</w:instrText>
            </w:r>
            <w:r w:rsidR="0027498E">
              <w:rPr>
                <w:sz w:val="24"/>
                <w:szCs w:val="24"/>
                <w:lang w:val="nb-NO"/>
              </w:rPr>
              <w:instrText>surgical treatment for chronic/recurrent acute tonsillitis&lt;/title&gt;&lt;secondary-title&gt;Cochrane Database of Systematic Reviews&lt;/secondary-title&gt;&lt;/titles&gt;&lt;periodical&gt;&lt;full-title&gt;Cochrane Database of Systematic Reviews&lt;/full-title&gt;&lt;/periodical&gt;&lt;number&gt;11&lt;/number&gt;&lt;keywords&gt;&lt;keyword&gt;*Adenoidectomy&lt;/keyword&gt;&lt;keyword&gt;*Tonsillectomy&lt;/keyword&gt;&lt;keyword&gt;Acute Disease&lt;/keyword&gt;&lt;keyword&gt;Adult&lt;/keyword&gt;&lt;keyword&gt;Child&lt;/keyword&gt;&lt;keyword&gt;Chronic Disease&lt;/keyword&gt;&lt;keyword&gt;Humans&lt;/keyword&gt;&lt;keyword&gt;Pharyngitis [diagnosis]&lt;/keyword&gt;&lt;keyword&gt;Randomized Controlled Trials as Topic&lt;/keyword&gt;&lt;keyword&gt;Recurrence&lt;/keyword&gt;&lt;keyword&gt;Tonsillitis [surgery, *therapy]&lt;/keyword&gt;&lt;/keywords&gt;&lt;dates&gt;&lt;year&gt;2014&lt;/year&gt;&lt;/dates&gt;&lt;publisher&gt;John Wiley &amp;amp; Sons, Ltd&lt;/publisher&gt;&lt;isbn&gt;1465-1858&lt;/isbn&gt;&lt;accession-num&gt;CD001802&lt;/accession-num&gt;&lt;urls&gt;&lt;related-urls&gt;&lt;url&gt;https://doi.org//10.1002/14651858.CD001802.pub3&lt;/url&gt;&lt;/related-urls&gt;&lt;/urls&gt;&lt;electronic-resource-num&gt;10.1002/14651858.CD001802.pub3&lt;/electronic-resource-num&gt;&lt;/record&gt;&lt;/Cite&gt;&lt;/EndNote&gt;</w:instrText>
            </w:r>
            <w:r w:rsidR="007F6DFE">
              <w:rPr>
                <w:sz w:val="24"/>
                <w:szCs w:val="24"/>
                <w:lang w:val="nb-NO"/>
              </w:rPr>
              <w:fldChar w:fldCharType="separate"/>
            </w:r>
            <w:r w:rsidR="0027498E">
              <w:rPr>
                <w:noProof/>
                <w:sz w:val="24"/>
                <w:szCs w:val="24"/>
                <w:lang w:val="nb-NO"/>
              </w:rPr>
              <w:t>[20]</w:t>
            </w:r>
            <w:r w:rsidR="007F6DFE">
              <w:rPr>
                <w:sz w:val="24"/>
                <w:szCs w:val="24"/>
                <w:lang w:val="nb-NO"/>
              </w:rPr>
              <w:fldChar w:fldCharType="end"/>
            </w:r>
            <w:r w:rsidR="007F6DFE">
              <w:rPr>
                <w:sz w:val="24"/>
                <w:szCs w:val="24"/>
                <w:lang w:val="nb-NO"/>
              </w:rPr>
              <w:t xml:space="preserve">. </w:t>
            </w:r>
            <w:r w:rsidR="00CF6DD9">
              <w:rPr>
                <w:sz w:val="24"/>
                <w:szCs w:val="24"/>
                <w:lang w:val="nb-NO"/>
              </w:rPr>
              <w:t xml:space="preserve">Denne rapporten (både første versjon fra 2009, og oppdatert versjon fra 2014) er også beskrevet i to forskningsomtaler </w:t>
            </w:r>
            <w:r w:rsidR="007F6DFE">
              <w:rPr>
                <w:sz w:val="24"/>
                <w:szCs w:val="24"/>
                <w:lang w:val="nb-NO"/>
              </w:rPr>
              <w:t>fra Folkehelseinstituttet</w:t>
            </w:r>
            <w:r w:rsidR="00CF6DD9">
              <w:rPr>
                <w:sz w:val="24"/>
                <w:szCs w:val="24"/>
                <w:lang w:val="nb-NO"/>
              </w:rPr>
              <w:t xml:space="preserve"> </w:t>
            </w:r>
            <w:r w:rsidR="00CF6DD9">
              <w:rPr>
                <w:sz w:val="24"/>
                <w:szCs w:val="24"/>
                <w:lang w:val="nb-NO"/>
              </w:rPr>
              <w:fldChar w:fldCharType="begin"/>
            </w:r>
            <w:r w:rsidR="0027498E">
              <w:rPr>
                <w:sz w:val="24"/>
                <w:szCs w:val="24"/>
                <w:lang w:val="nb-NO"/>
              </w:rPr>
              <w:instrText xml:space="preserve"> ADDIN EN.CITE &lt;EndNote&gt;&lt;Cite&gt;&lt;Author&gt;Fure&lt;/Author&gt;&lt;Year&gt;2013&lt;/Year&gt;&lt;RecNum&gt;423&lt;/RecNum&gt;&lt;DisplayText&gt;[21, 22]&lt;/DisplayText&gt;&lt;record&gt;&lt;rec-number&gt;423&lt;/rec-number&gt;&lt;foreign-keys&gt;&lt;key app="EN" db-id="tdpeva2flpx9avew09tp0vx4r0x5zza0pvsz" timestamp="1614245854"&gt;423&lt;/key&gt;&lt;/foreign-keys&gt;&lt;ref-type name="Report"&gt;27&lt;/ref-type&gt;&lt;contributors&gt;&lt;authors&gt;&lt;author&gt;Fure, B &lt;/author&gt;&lt;author&gt;Dalsbø, TK&lt;/author&gt;&lt;/authors&gt;&lt;/contributors&gt;&lt;titles&gt;&lt;title&gt;Tonsillektomi kan redusere tonsillitt &lt;/title&gt;&lt;/titles&gt;&lt;dates&gt;&lt;year&gt;2013&lt;/year&gt;&lt;pub-dates&gt;&lt;date&gt;13.12.2013 &lt;/date&gt;&lt;/pub-dates&gt;&lt;/dates&gt;&lt;pub-location&gt;Oslo, Norge&lt;/pub-location&gt;&lt;publisher&gt;Folkehelseinstituttet &lt;/publisher&gt;&lt;work-type&gt;Forskningsomtale&lt;/work-type&gt;&lt;urls&gt;&lt;related-urls&gt;&lt;url&gt;https://www.fhi.no/publ/2013/tonsillektomi-kan-redusere-tonsillitt-/&lt;/url&gt;&lt;/related-urls&gt;&lt;/urls&gt;&lt;/record&gt;&lt;/Cite&gt;&lt;Cite&gt;&lt;Author&gt;Dalsbø&lt;/Author&gt;&lt;Year&gt;2015&lt;/Year&gt;&lt;RecNum&gt;429&lt;/RecNum&gt;&lt;record&gt;&lt;rec-number&gt;429&lt;/rec-number&gt;&lt;foreign-keys&gt;&lt;key app="EN" db-id="tdpeva2flpx9avew09tp0vx4r0x5zza0pvsz" timestamp="1614249385"&gt;429&lt;/key&gt;&lt;/foreign-keys&gt;&lt;ref-type name="Report"&gt;27&lt;/ref-type&gt;&lt;contributors&gt;&lt;authors&gt;&lt;author&gt;Dalsbø, TK &lt;/author&gt;&lt;author&gt;Fure, B&lt;/author&gt;&lt;/authors&gt;&lt;/contributors&gt;&lt;titles&gt;&lt;title&gt;Mindre mandelbetennelse med operasjon&lt;/title&gt;&lt;/titles&gt;&lt;dates&gt;&lt;year&gt;2015&lt;/year&gt;&lt;/dates&gt;&lt;pub-location&gt;Norge&lt;/pub-location&gt;&lt;publisher&gt;Folkehelseinstituttet &lt;/publisher&gt;&lt;work-type&gt;Forskningsomtale&lt;/work-type&gt;&lt;urls&gt;&lt;related-urls&gt;&lt;url&gt;https://www.fhi.no/publ/2015/mindre-mandelbetennelse-med-operasjon/&lt;/url&gt;&lt;/related-urls&gt;&lt;/urls&gt;&lt;/record&gt;&lt;/Cite&gt;&lt;/EndNote&gt;</w:instrText>
            </w:r>
            <w:r w:rsidR="00CF6DD9">
              <w:rPr>
                <w:sz w:val="24"/>
                <w:szCs w:val="24"/>
                <w:lang w:val="nb-NO"/>
              </w:rPr>
              <w:fldChar w:fldCharType="separate"/>
            </w:r>
            <w:r w:rsidR="0027498E">
              <w:rPr>
                <w:noProof/>
                <w:sz w:val="24"/>
                <w:szCs w:val="24"/>
                <w:lang w:val="nb-NO"/>
              </w:rPr>
              <w:t>[21, 22]</w:t>
            </w:r>
            <w:r w:rsidR="00CF6DD9">
              <w:rPr>
                <w:sz w:val="24"/>
                <w:szCs w:val="24"/>
                <w:lang w:val="nb-NO"/>
              </w:rPr>
              <w:fldChar w:fldCharType="end"/>
            </w:r>
            <w:r w:rsidR="00CF6DD9">
              <w:rPr>
                <w:sz w:val="24"/>
                <w:szCs w:val="24"/>
                <w:lang w:val="nb-NO"/>
              </w:rPr>
              <w:t>. I forskningsomtalen fra 2015 (av den oppdaterte Cochrane-oversikten</w:t>
            </w:r>
            <w:r w:rsidR="00BC3133">
              <w:rPr>
                <w:sz w:val="24"/>
                <w:szCs w:val="24"/>
                <w:lang w:val="nb-NO"/>
              </w:rPr>
              <w:t xml:space="preserve"> fra 2014</w:t>
            </w:r>
            <w:r w:rsidR="00CF6DD9">
              <w:rPr>
                <w:sz w:val="24"/>
                <w:szCs w:val="24"/>
                <w:lang w:val="nb-NO"/>
              </w:rPr>
              <w:t xml:space="preserve">) er det også henvist til </w:t>
            </w:r>
            <w:r w:rsidR="00FC3EA1">
              <w:rPr>
                <w:sz w:val="24"/>
                <w:szCs w:val="24"/>
                <w:lang w:val="nb-NO"/>
              </w:rPr>
              <w:t xml:space="preserve">en irsk metodevurdering fra 2013, </w:t>
            </w:r>
            <w:r w:rsidR="004D79F6">
              <w:rPr>
                <w:sz w:val="24"/>
                <w:szCs w:val="24"/>
                <w:lang w:val="nb-NO"/>
              </w:rPr>
              <w:t xml:space="preserve">som evaluerer egnethet og innvirkning av henvisning- og behandlingsgrenser for </w:t>
            </w:r>
            <w:r w:rsidR="00FC3EA1">
              <w:rPr>
                <w:sz w:val="24"/>
                <w:szCs w:val="24"/>
                <w:lang w:val="nb-NO"/>
              </w:rPr>
              <w:t xml:space="preserve">tonsillektomi </w:t>
            </w:r>
            <w:r w:rsidR="004D79F6">
              <w:rPr>
                <w:sz w:val="24"/>
                <w:szCs w:val="24"/>
                <w:lang w:val="nb-NO"/>
              </w:rPr>
              <w:fldChar w:fldCharType="begin"/>
            </w:r>
            <w:r w:rsidR="0027498E">
              <w:rPr>
                <w:sz w:val="24"/>
                <w:szCs w:val="24"/>
                <w:lang w:val="nb-NO"/>
              </w:rPr>
              <w:instrText xml:space="preserve"> ADDIN EN.CITE &lt;EndNote&gt;&lt;Cite&gt;&lt;Author&gt;Health Information and Quality Authority&lt;/Author&gt;&lt;Year&gt;2013&lt;/Year&gt;&lt;RecNum&gt;444&lt;/RecNum&gt;&lt;DisplayText&gt;[23]&lt;/DisplayText&gt;&lt;record&gt;&lt;rec-number&gt;444&lt;/rec-number&gt;&lt;foreign-keys&gt;&lt;key app="EN" db-id="tdpeva2flpx9avew09tp0vx4r0x5zza0pvsz" timestamp="1614682565"&gt;444&lt;/key&gt;&lt;/foreign-keys&gt;&lt;ref-type name="Report"&gt;27&lt;/ref-type&gt;&lt;contributors&gt;&lt;authors&gt;&lt;author&gt;Health Information and Quality Authority,&lt;/author&gt;&lt;/authors&gt;&lt;/contributors&gt;&lt;titles&gt;&lt;title&gt;Health Technology Assessment of Scheduled Surgical Procedures - Tonsillectomy&lt;/title&gt;&lt;/titles&gt;&lt;dates&gt;&lt;year&gt;2013&lt;/year&gt;&lt;pub-dates&gt;&lt;date&gt;24.04.2013&lt;/date&gt;&lt;/pub-dates&gt;&lt;/dates&gt;&lt;pub-location&gt;Irland&lt;/pub-location&gt;&lt;publisher&gt;Health Information and Quality Authority&lt;/publisher&gt;&lt;work-type&gt;Metodevurdering&lt;/work-type&gt;&lt;urls&gt;&lt;related-urls&gt;&lt;url&gt;https://www.hiqa.ie/reports-and-publications/health-technology-assessment/hta-scheduled-procedures-phase-i&lt;/url&gt;&lt;/related-urls&gt;&lt;/urls&gt;&lt;/record&gt;&lt;/Cite&gt;&lt;/EndNote&gt;</w:instrText>
            </w:r>
            <w:r w:rsidR="004D79F6">
              <w:rPr>
                <w:sz w:val="24"/>
                <w:szCs w:val="24"/>
                <w:lang w:val="nb-NO"/>
              </w:rPr>
              <w:fldChar w:fldCharType="separate"/>
            </w:r>
            <w:r w:rsidR="0027498E">
              <w:rPr>
                <w:noProof/>
                <w:sz w:val="24"/>
                <w:szCs w:val="24"/>
                <w:lang w:val="nb-NO"/>
              </w:rPr>
              <w:t>[23]</w:t>
            </w:r>
            <w:r w:rsidR="004D79F6">
              <w:rPr>
                <w:sz w:val="24"/>
                <w:szCs w:val="24"/>
                <w:lang w:val="nb-NO"/>
              </w:rPr>
              <w:fldChar w:fldCharType="end"/>
            </w:r>
            <w:r w:rsidR="004D79F6">
              <w:rPr>
                <w:sz w:val="24"/>
                <w:szCs w:val="24"/>
                <w:lang w:val="nb-NO"/>
              </w:rPr>
              <w:t>.</w:t>
            </w:r>
          </w:p>
        </w:tc>
      </w:tr>
      <w:tr w:rsidR="0092533C" w:rsidRPr="00AA1502" w14:paraId="09A45FBE" w14:textId="77777777" w:rsidTr="00773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84" w:type="pct"/>
            <w:gridSpan w:val="3"/>
            <w:shd w:val="clear" w:color="auto" w:fill="BFBFBF" w:themeFill="background1" w:themeFillShade="BF"/>
          </w:tcPr>
          <w:p w14:paraId="41969411" w14:textId="0409907E" w:rsidR="0092533C" w:rsidRPr="0027498E" w:rsidRDefault="0092533C" w:rsidP="0027498E">
            <w:pPr>
              <w:rPr>
                <w:b/>
                <w:sz w:val="24"/>
                <w:szCs w:val="24"/>
                <w:lang w:val="nb-NO"/>
              </w:rPr>
            </w:pPr>
            <w:r w:rsidRPr="0077158A">
              <w:rPr>
                <w:b/>
                <w:sz w:val="24"/>
                <w:szCs w:val="24"/>
                <w:lang w:val="nb-NO"/>
              </w:rPr>
              <w:t>Metodevarsel</w:t>
            </w:r>
          </w:p>
        </w:tc>
        <w:tc>
          <w:tcPr>
            <w:tcW w:w="3916" w:type="pct"/>
            <w:gridSpan w:val="6"/>
            <w:shd w:val="clear" w:color="auto" w:fill="BFBFBF" w:themeFill="background1" w:themeFillShade="BF"/>
          </w:tcPr>
          <w:p w14:paraId="5055E0F8" w14:textId="2834BC1E" w:rsidR="0092533C" w:rsidRPr="00AA1502" w:rsidRDefault="00AA1502" w:rsidP="0092533C">
            <w:pPr>
              <w:rPr>
                <w:i/>
                <w:iCs/>
                <w:sz w:val="24"/>
                <w:szCs w:val="24"/>
                <w:lang w:val="nb-NO"/>
              </w:rPr>
            </w:pPr>
            <w:r w:rsidRPr="00AA1502">
              <w:rPr>
                <w:i/>
                <w:iCs/>
                <w:sz w:val="24"/>
                <w:szCs w:val="24"/>
                <w:lang w:val="nb-NO"/>
              </w:rPr>
              <w:t>Ikke relevant</w:t>
            </w:r>
          </w:p>
        </w:tc>
      </w:tr>
      <w:tr w:rsidR="00D5300B" w:rsidRPr="00F54EBB" w14:paraId="307B7530" w14:textId="77777777" w:rsidTr="00CA3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85"/>
        </w:trPr>
        <w:tc>
          <w:tcPr>
            <w:tcW w:w="1084" w:type="pct"/>
            <w:gridSpan w:val="3"/>
            <w:shd w:val="clear" w:color="auto" w:fill="auto"/>
          </w:tcPr>
          <w:p w14:paraId="222E245E" w14:textId="298A22B3" w:rsidR="00D5300B" w:rsidRPr="0077158A" w:rsidRDefault="00D5300B" w:rsidP="00D5300B">
            <w:pPr>
              <w:rPr>
                <w:b/>
                <w:sz w:val="24"/>
                <w:szCs w:val="24"/>
                <w:lang w:val="nb-NO"/>
              </w:rPr>
            </w:pPr>
            <w:r>
              <w:rPr>
                <w:b/>
                <w:sz w:val="24"/>
                <w:szCs w:val="24"/>
                <w:lang w:val="nb-NO"/>
              </w:rPr>
              <w:t>Publikasjoner ved revurdering</w:t>
            </w:r>
          </w:p>
        </w:tc>
        <w:tc>
          <w:tcPr>
            <w:tcW w:w="3916" w:type="pct"/>
            <w:gridSpan w:val="6"/>
            <w:shd w:val="clear" w:color="auto" w:fill="auto"/>
          </w:tcPr>
          <w:p w14:paraId="64DD273B" w14:textId="7F67E100" w:rsidR="0074529D" w:rsidRPr="0074529D" w:rsidRDefault="0074529D" w:rsidP="004B5550">
            <w:pPr>
              <w:rPr>
                <w:b/>
                <w:bCs/>
                <w:iCs/>
                <w:sz w:val="24"/>
                <w:szCs w:val="24"/>
                <w:lang w:val="nb-NO"/>
              </w:rPr>
            </w:pPr>
            <w:r w:rsidRPr="0074529D">
              <w:rPr>
                <w:b/>
                <w:bCs/>
                <w:iCs/>
                <w:sz w:val="24"/>
                <w:szCs w:val="24"/>
                <w:lang w:val="nb-NO"/>
              </w:rPr>
              <w:t>Revurderingsarbeid</w:t>
            </w:r>
          </w:p>
          <w:p w14:paraId="54151212" w14:textId="38A5677B" w:rsidR="004B5550" w:rsidRDefault="00AA1502" w:rsidP="004B5550">
            <w:pPr>
              <w:rPr>
                <w:sz w:val="24"/>
                <w:szCs w:val="24"/>
                <w:lang w:val="nb-NO"/>
              </w:rPr>
            </w:pPr>
            <w:r w:rsidRPr="002E4DAC">
              <w:rPr>
                <w:i/>
                <w:sz w:val="24"/>
                <w:szCs w:val="24"/>
                <w:lang w:val="nb-NO"/>
              </w:rPr>
              <w:t>National Health Service</w:t>
            </w:r>
            <w:r w:rsidRPr="002E4DAC">
              <w:rPr>
                <w:sz w:val="24"/>
                <w:szCs w:val="24"/>
                <w:lang w:val="nb-NO"/>
              </w:rPr>
              <w:t xml:space="preserve"> (NHS) i Storbritannia har startet et program for å forsikre seg om at alle </w:t>
            </w:r>
            <w:r>
              <w:rPr>
                <w:sz w:val="24"/>
                <w:szCs w:val="24"/>
                <w:lang w:val="nb-NO"/>
              </w:rPr>
              <w:t>intervensjoner som rutinemessig blir benyttet i NHS, skal være passende og evidensbaserte</w:t>
            </w:r>
            <w:r w:rsidR="006E4C65">
              <w:rPr>
                <w:sz w:val="24"/>
                <w:szCs w:val="24"/>
                <w:lang w:val="nb-NO"/>
              </w:rPr>
              <w:t xml:space="preserve"> </w:t>
            </w:r>
            <w:r w:rsidR="006E4C65">
              <w:rPr>
                <w:sz w:val="24"/>
                <w:szCs w:val="24"/>
                <w:lang w:val="nb-NO"/>
              </w:rPr>
              <w:fldChar w:fldCharType="begin"/>
            </w:r>
            <w:r w:rsidR="0027498E">
              <w:rPr>
                <w:sz w:val="24"/>
                <w:szCs w:val="24"/>
                <w:lang w:val="nb-NO"/>
              </w:rPr>
              <w:instrText xml:space="preserve"> ADDIN EN.CITE &lt;EndNote&gt;&lt;Cite&gt;&lt;Author&gt;NHS England Medical directorate&lt;/Author&gt;&lt;Year&gt;2018&lt;/Year&gt;&lt;RecNum&gt;223&lt;/RecNum&gt;&lt;DisplayText&gt;[24]&lt;/DisplayText&gt;&lt;record&gt;&lt;rec-number&gt;223&lt;/rec-number&gt;&lt;foreign-keys&gt;&lt;key app="EN" db-id="tdpeva2flpx9avew09tp0vx4r0x5zza0pvsz" timestamp="1586252039"&gt;223&lt;/key&gt;&lt;/foreign-keys&gt;&lt;ref-type name="Report"&gt;27&lt;/ref-type&gt;&lt;contributors&gt;&lt;authors&gt;&lt;author&gt;NHS England Medical directorate, &lt;/author&gt;&lt;author&gt;Strategy and Innovation directorate,&lt;/author&gt;&lt;/authors&gt;&lt;/contributors&gt;&lt;titles&gt;&lt;title&gt;Evidence-Based Interventions: Response to the public consultation and next steps&lt;/title&gt;&lt;/titles&gt;&lt;number&gt;08569&lt;/number&gt;&lt;edition&gt;2&lt;/edition&gt;&lt;dates&gt;&lt;year&gt;2018&lt;/year&gt;&lt;pub-dates&gt;&lt;date&gt;11.01.2019&lt;/date&gt;&lt;/pub-dates&gt;&lt;/dates&gt;&lt;pub-location&gt;Storbritannia&lt;/pub-location&gt;&lt;publisher&gt;NHS England&lt;/publisher&gt;&lt;urls&gt;&lt;related-urls&gt;&lt;url&gt;https://www.england.nhs.uk/publication/evidence-based-interventions-response-to-the-public-consultation-and-next-steps/&lt;/url&gt;&lt;/related-urls&gt;&lt;/urls&gt;&lt;/record&gt;&lt;/Cite&gt;&lt;/EndNote&gt;</w:instrText>
            </w:r>
            <w:r w:rsidR="006E4C65">
              <w:rPr>
                <w:sz w:val="24"/>
                <w:szCs w:val="24"/>
                <w:lang w:val="nb-NO"/>
              </w:rPr>
              <w:fldChar w:fldCharType="separate"/>
            </w:r>
            <w:r w:rsidR="0027498E">
              <w:rPr>
                <w:noProof/>
                <w:sz w:val="24"/>
                <w:szCs w:val="24"/>
                <w:lang w:val="nb-NO"/>
              </w:rPr>
              <w:t>[24]</w:t>
            </w:r>
            <w:r w:rsidR="006E4C65">
              <w:rPr>
                <w:sz w:val="24"/>
                <w:szCs w:val="24"/>
                <w:lang w:val="nb-NO"/>
              </w:rPr>
              <w:fldChar w:fldCharType="end"/>
            </w:r>
            <w:r>
              <w:rPr>
                <w:sz w:val="24"/>
                <w:szCs w:val="24"/>
                <w:lang w:val="nb-NO"/>
              </w:rPr>
              <w:t>.</w:t>
            </w:r>
            <w:r w:rsidR="00FE1CD7">
              <w:rPr>
                <w:sz w:val="24"/>
                <w:szCs w:val="24"/>
                <w:lang w:val="nb-NO"/>
              </w:rPr>
              <w:t xml:space="preserve"> Tonsillektomi er én av 17 utvalgte metoder for første utprøvende fase i </w:t>
            </w:r>
            <w:r w:rsidR="003A0C1C">
              <w:rPr>
                <w:sz w:val="24"/>
                <w:szCs w:val="24"/>
                <w:lang w:val="nb-NO"/>
              </w:rPr>
              <w:t>prosjektet, og inngår under metoder som kun bør tilbys rutinemessig når spesifikke kriterier er møtt</w:t>
            </w:r>
            <w:r w:rsidR="006E4C65">
              <w:rPr>
                <w:sz w:val="24"/>
                <w:szCs w:val="24"/>
                <w:lang w:val="nb-NO"/>
              </w:rPr>
              <w:t xml:space="preserve"> </w:t>
            </w:r>
            <w:r w:rsidR="006E4C65">
              <w:rPr>
                <w:sz w:val="24"/>
                <w:szCs w:val="24"/>
                <w:lang w:val="nb-NO"/>
              </w:rPr>
              <w:fldChar w:fldCharType="begin"/>
            </w:r>
            <w:r w:rsidR="0027498E">
              <w:rPr>
                <w:sz w:val="24"/>
                <w:szCs w:val="24"/>
                <w:lang w:val="nb-NO"/>
              </w:rPr>
              <w:instrText xml:space="preserve"> ADDIN EN.CITE &lt;EndNote&gt;&lt;Cite&gt;&lt;Author&gt;NHS England Medical directorate&lt;/Author&gt;&lt;Year&gt;2018&lt;/Year&gt;&lt;RecNum&gt;223&lt;/RecNum&gt;&lt;DisplayText&gt;[24]&lt;/DisplayText&gt;&lt;record&gt;&lt;rec-number&gt;223&lt;/rec-number&gt;&lt;foreign-keys&gt;&lt;key app="EN" db-id="tdpeva2flpx9avew09tp0vx4r0x5zza0pvsz" timestamp="1586252039"&gt;223&lt;/key&gt;&lt;/foreign-keys&gt;&lt;ref-type name="Report"&gt;27&lt;/ref-type&gt;&lt;contributors&gt;&lt;authors&gt;&lt;author&gt;NHS England Medical directorate, &lt;/author&gt;&lt;author&gt;Strategy and Innovation directorate,&lt;/author&gt;&lt;/authors&gt;&lt;/contributors&gt;&lt;titles&gt;&lt;title&gt;Evidence-Based Interventions: Response to the public consultation and next steps&lt;/title&gt;&lt;/titles&gt;&lt;number&gt;08569&lt;/number&gt;&lt;edition&gt;2&lt;/edition&gt;&lt;dates&gt;&lt;year&gt;2018&lt;/year&gt;&lt;pub-dates&gt;&lt;date&gt;11.01.2019&lt;/date&gt;&lt;/pub-dates&gt;&lt;/dates&gt;&lt;pub-location&gt;Storbritannia&lt;/pub-location&gt;&lt;publisher&gt;NHS England&lt;/publisher&gt;&lt;urls&gt;&lt;related-urls&gt;&lt;url&gt;https://www.england.nhs.uk/publication/evidence-based-interventions-response-to-the-public-consultation-and-next-steps/&lt;/url&gt;&lt;/related-urls&gt;&lt;/urls&gt;&lt;/record&gt;&lt;/Cite&gt;&lt;/EndNote&gt;</w:instrText>
            </w:r>
            <w:r w:rsidR="006E4C65">
              <w:rPr>
                <w:sz w:val="24"/>
                <w:szCs w:val="24"/>
                <w:lang w:val="nb-NO"/>
              </w:rPr>
              <w:fldChar w:fldCharType="separate"/>
            </w:r>
            <w:r w:rsidR="0027498E">
              <w:rPr>
                <w:noProof/>
                <w:sz w:val="24"/>
                <w:szCs w:val="24"/>
                <w:lang w:val="nb-NO"/>
              </w:rPr>
              <w:t>[24]</w:t>
            </w:r>
            <w:r w:rsidR="006E4C65">
              <w:rPr>
                <w:sz w:val="24"/>
                <w:szCs w:val="24"/>
                <w:lang w:val="nb-NO"/>
              </w:rPr>
              <w:fldChar w:fldCharType="end"/>
            </w:r>
            <w:r w:rsidR="003A0C1C">
              <w:rPr>
                <w:sz w:val="24"/>
                <w:szCs w:val="24"/>
                <w:lang w:val="nb-NO"/>
              </w:rPr>
              <w:t xml:space="preserve">. </w:t>
            </w:r>
            <w:r w:rsidR="0002646D">
              <w:rPr>
                <w:sz w:val="24"/>
                <w:szCs w:val="24"/>
                <w:lang w:val="nb-NO"/>
              </w:rPr>
              <w:t xml:space="preserve">Kriteriene som man mener bør ligge til grunn før bruk av tonsillektomi stammer fra en nasjonal klinisk retningslinje fra </w:t>
            </w:r>
            <w:r w:rsidR="0002646D" w:rsidRPr="006A02D1">
              <w:rPr>
                <w:i/>
                <w:iCs/>
                <w:sz w:val="24"/>
                <w:szCs w:val="24"/>
                <w:lang w:val="nb-NO"/>
              </w:rPr>
              <w:t>Scottish Inte</w:t>
            </w:r>
            <w:r w:rsidR="006A02D1" w:rsidRPr="006A02D1">
              <w:rPr>
                <w:i/>
                <w:iCs/>
                <w:sz w:val="24"/>
                <w:szCs w:val="24"/>
                <w:lang w:val="nb-NO"/>
              </w:rPr>
              <w:t>r</w:t>
            </w:r>
            <w:r w:rsidR="0002646D" w:rsidRPr="006A02D1">
              <w:rPr>
                <w:i/>
                <w:iCs/>
                <w:sz w:val="24"/>
                <w:szCs w:val="24"/>
                <w:lang w:val="nb-NO"/>
              </w:rPr>
              <w:t xml:space="preserve">collegiate </w:t>
            </w:r>
            <w:r w:rsidR="006A02D1" w:rsidRPr="006A02D1">
              <w:rPr>
                <w:i/>
                <w:iCs/>
                <w:sz w:val="24"/>
                <w:szCs w:val="24"/>
                <w:lang w:val="nb-NO"/>
              </w:rPr>
              <w:t>Guidelines Network</w:t>
            </w:r>
            <w:r w:rsidR="006A02D1">
              <w:rPr>
                <w:sz w:val="24"/>
                <w:szCs w:val="24"/>
                <w:lang w:val="nb-NO"/>
              </w:rPr>
              <w:t xml:space="preserve"> (SIGN), fra 2010</w:t>
            </w:r>
            <w:r w:rsidR="001D16AF">
              <w:rPr>
                <w:sz w:val="24"/>
                <w:szCs w:val="24"/>
                <w:lang w:val="nb-NO"/>
              </w:rPr>
              <w:t xml:space="preserve"> (se under)</w:t>
            </w:r>
            <w:r w:rsidR="006A02D1">
              <w:rPr>
                <w:sz w:val="24"/>
                <w:szCs w:val="24"/>
                <w:lang w:val="nb-NO"/>
              </w:rPr>
              <w:t xml:space="preserve"> </w:t>
            </w:r>
            <w:r w:rsidR="006A02D1">
              <w:rPr>
                <w:sz w:val="24"/>
                <w:szCs w:val="24"/>
                <w:lang w:val="nb-NO"/>
              </w:rPr>
              <w:fldChar w:fldCharType="begin"/>
            </w:r>
            <w:r w:rsidR="0027498E">
              <w:rPr>
                <w:sz w:val="24"/>
                <w:szCs w:val="24"/>
                <w:lang w:val="nb-NO"/>
              </w:rPr>
              <w:instrText xml:space="preserve"> ADDIN EN.CITE &lt;EndNote&gt;&lt;Cite&gt;&lt;Author&gt;Scottish Intercollegiate Guidelines Network&lt;/Author&gt;&lt;Year&gt;2010&lt;/Year&gt;&lt;RecNum&gt;416&lt;/RecNum&gt;&lt;DisplayText&gt;[25]&lt;/DisplayText&gt;&lt;record&gt;&lt;rec-number&gt;416&lt;/rec-number&gt;&lt;foreign-keys&gt;&lt;key app="EN" db-id="tdpeva2flpx9avew09tp0vx4r0x5zza0pvsz" timestamp="1614238121"&gt;416&lt;/key&gt;&lt;/foreign-keys&gt;&lt;ref-type name="Report"&gt;27&lt;/ref-type&gt;&lt;contributors&gt;&lt;authors&gt;&lt;author&gt;Scottish Intercollegiate Guidelines Network,&lt;/author&gt;&lt;/authors&gt;&lt;/contributors&gt;&lt;titles&gt;&lt;title&gt;Management of sore throat and indications for tonsillectomy - A national clinical guideline&lt;/title&gt;&lt;/titles&gt;&lt;pages&gt;44&lt;/pages&gt;&lt;dates&gt;&lt;year&gt;2010&lt;/year&gt;&lt;/dates&gt;&lt;pub-location&gt;Edinburgh, Storbritannia&lt;/pub-location&gt;&lt;publisher&gt;Scottish Intercollegiate Guidelines Network,&lt;/publisher&gt;&lt;work-type&gt;Nasjonal retningslinje&lt;/work-type&gt;&lt;urls&gt;&lt;related-urls&gt;&lt;url&gt;https://www.sign.ac.uk/our-guidelines/management-of-sore-throat-and-indications-for-tonsillectomy/&lt;/url&gt;&lt;/related-urls&gt;&lt;/urls&gt;&lt;/record&gt;&lt;/Cite&gt;&lt;/EndNote&gt;</w:instrText>
            </w:r>
            <w:r w:rsidR="006A02D1">
              <w:rPr>
                <w:sz w:val="24"/>
                <w:szCs w:val="24"/>
                <w:lang w:val="nb-NO"/>
              </w:rPr>
              <w:fldChar w:fldCharType="separate"/>
            </w:r>
            <w:r w:rsidR="0027498E">
              <w:rPr>
                <w:noProof/>
                <w:sz w:val="24"/>
                <w:szCs w:val="24"/>
                <w:lang w:val="nb-NO"/>
              </w:rPr>
              <w:t>[25]</w:t>
            </w:r>
            <w:r w:rsidR="006A02D1">
              <w:rPr>
                <w:sz w:val="24"/>
                <w:szCs w:val="24"/>
                <w:lang w:val="nb-NO"/>
              </w:rPr>
              <w:fldChar w:fldCharType="end"/>
            </w:r>
            <w:r w:rsidR="006A02D1">
              <w:rPr>
                <w:sz w:val="24"/>
                <w:szCs w:val="24"/>
                <w:lang w:val="nb-NO"/>
              </w:rPr>
              <w:t xml:space="preserve">. </w:t>
            </w:r>
          </w:p>
          <w:p w14:paraId="42D0D135" w14:textId="77777777" w:rsidR="004B5550" w:rsidRDefault="004B5550" w:rsidP="004B5550">
            <w:pPr>
              <w:rPr>
                <w:sz w:val="24"/>
                <w:szCs w:val="24"/>
                <w:lang w:val="nb-NO"/>
              </w:rPr>
            </w:pPr>
          </w:p>
          <w:p w14:paraId="20948B91" w14:textId="00D27043" w:rsidR="00CA0254" w:rsidRDefault="009A68C2" w:rsidP="004B5550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D</w:t>
            </w:r>
            <w:r w:rsidR="00646938">
              <w:rPr>
                <w:sz w:val="24"/>
                <w:szCs w:val="24"/>
                <w:lang w:val="nb-NO"/>
              </w:rPr>
              <w:t xml:space="preserve">et </w:t>
            </w:r>
            <w:r>
              <w:rPr>
                <w:sz w:val="24"/>
                <w:szCs w:val="24"/>
                <w:lang w:val="nb-NO"/>
              </w:rPr>
              <w:t xml:space="preserve">er også gjort </w:t>
            </w:r>
            <w:r w:rsidR="00646938">
              <w:rPr>
                <w:sz w:val="24"/>
                <w:szCs w:val="24"/>
                <w:lang w:val="nb-NO"/>
              </w:rPr>
              <w:t>revurderingsarbeid i Australia</w:t>
            </w:r>
            <w:r w:rsidR="00125D2E">
              <w:rPr>
                <w:sz w:val="24"/>
                <w:szCs w:val="24"/>
                <w:lang w:val="nb-NO"/>
              </w:rPr>
              <w:t xml:space="preserve">, </w:t>
            </w:r>
            <w:r>
              <w:rPr>
                <w:sz w:val="24"/>
                <w:szCs w:val="24"/>
                <w:lang w:val="nb-NO"/>
              </w:rPr>
              <w:t xml:space="preserve">for </w:t>
            </w:r>
            <w:r w:rsidR="00125D2E">
              <w:rPr>
                <w:sz w:val="24"/>
                <w:szCs w:val="24"/>
                <w:lang w:val="nb-NO"/>
              </w:rPr>
              <w:t xml:space="preserve">å evaluere om metodene som finansieres er i henhold til nåværende klinisk evidens og praksis </w:t>
            </w:r>
            <w:r w:rsidR="009D2DF5">
              <w:rPr>
                <w:sz w:val="24"/>
                <w:szCs w:val="24"/>
                <w:lang w:val="nb-NO"/>
              </w:rPr>
              <w:fldChar w:fldCharType="begin"/>
            </w:r>
            <w:r w:rsidR="001D16AF">
              <w:rPr>
                <w:sz w:val="24"/>
                <w:szCs w:val="24"/>
                <w:lang w:val="nb-NO"/>
              </w:rPr>
              <w:instrText xml:space="preserve"> ADDIN EN.CITE &lt;EndNote&gt;&lt;Cite&gt;&lt;Author&gt;Australian Government Department of Health&lt;/Author&gt;&lt;Year&gt;2019&lt;/Year&gt;&lt;RecNum&gt;441&lt;/RecNum&gt;&lt;DisplayText&gt;[26]&lt;/DisplayText&gt;&lt;record&gt;&lt;rec-number&gt;441&lt;/rec-number&gt;&lt;foreign-keys&gt;&lt;key app="EN" db-id="tdpeva2flpx9avew09tp0vx4r0x5zza0pvsz" timestamp="1614677004"&gt;441&lt;/key&gt;&lt;/foreign-keys&gt;&lt;ref-type name="Web Page"&gt;12&lt;/ref-type&gt;&lt;contributors&gt;&lt;authors&gt;&lt;author&gt;Australian Government Department of Health,&lt;/author&gt;&lt;/authors&gt;&lt;/contributors&gt;&lt;titles&gt;&lt;title&gt;Medicare Benefits Schedule (MBS) Review&lt;/title&gt;&lt;/titles&gt;&lt;volume&gt;2021&lt;/volume&gt;&lt;number&gt;02.03.2021&lt;/number&gt;&lt;dates&gt;&lt;year&gt;2019&lt;/year&gt;&lt;/dates&gt;&lt;pub-location&gt;Australia&lt;/pub-location&gt;&lt;publisher&gt;Australian Government Department of Health,&lt;/publisher&gt;&lt;work-type&gt;Nettside&lt;/work-type&gt;&lt;urls&gt;&lt;related-urls&gt;&lt;url&gt;https://www1.health.gov.au/internet/main/publishing.nsf/Content/MBSReviewTaskforce&lt;/url&gt;&lt;/related-urls&gt;&lt;/urls&gt;&lt;/record&gt;&lt;/Cite&gt;&lt;/EndNote&gt;</w:instrText>
            </w:r>
            <w:r w:rsidR="009D2DF5">
              <w:rPr>
                <w:sz w:val="24"/>
                <w:szCs w:val="24"/>
                <w:lang w:val="nb-NO"/>
              </w:rPr>
              <w:fldChar w:fldCharType="separate"/>
            </w:r>
            <w:r w:rsidR="001D16AF">
              <w:rPr>
                <w:noProof/>
                <w:sz w:val="24"/>
                <w:szCs w:val="24"/>
                <w:lang w:val="nb-NO"/>
              </w:rPr>
              <w:t>[26]</w:t>
            </w:r>
            <w:r w:rsidR="009D2DF5">
              <w:rPr>
                <w:sz w:val="24"/>
                <w:szCs w:val="24"/>
                <w:lang w:val="nb-NO"/>
              </w:rPr>
              <w:fldChar w:fldCharType="end"/>
            </w:r>
            <w:r w:rsidR="00646938">
              <w:rPr>
                <w:sz w:val="24"/>
                <w:szCs w:val="24"/>
                <w:lang w:val="nb-NO"/>
              </w:rPr>
              <w:t xml:space="preserve">. </w:t>
            </w:r>
            <w:r w:rsidR="00CB34A9">
              <w:rPr>
                <w:sz w:val="24"/>
                <w:szCs w:val="24"/>
                <w:lang w:val="nb-NO"/>
              </w:rPr>
              <w:t>E</w:t>
            </w:r>
            <w:r>
              <w:rPr>
                <w:sz w:val="24"/>
                <w:szCs w:val="24"/>
                <w:lang w:val="nb-NO"/>
              </w:rPr>
              <w:t xml:space="preserve">n rapport fra 2016 </w:t>
            </w:r>
            <w:r w:rsidR="00CB34A9">
              <w:rPr>
                <w:sz w:val="24"/>
                <w:szCs w:val="24"/>
                <w:lang w:val="nb-NO"/>
              </w:rPr>
              <w:t xml:space="preserve">har vurdert </w:t>
            </w:r>
            <w:r w:rsidR="009D2DF5">
              <w:rPr>
                <w:sz w:val="24"/>
                <w:szCs w:val="24"/>
                <w:lang w:val="nb-NO"/>
              </w:rPr>
              <w:t xml:space="preserve">metoder innen øre-nese-hals kirurgi, </w:t>
            </w:r>
            <w:r w:rsidR="00CB34A9">
              <w:rPr>
                <w:sz w:val="24"/>
                <w:szCs w:val="24"/>
                <w:lang w:val="nb-NO"/>
              </w:rPr>
              <w:t xml:space="preserve">deriblant </w:t>
            </w:r>
            <w:r>
              <w:rPr>
                <w:sz w:val="24"/>
                <w:szCs w:val="24"/>
                <w:lang w:val="nb-NO"/>
              </w:rPr>
              <w:t>tonsillektomi</w:t>
            </w:r>
            <w:r w:rsidR="00CB34A9">
              <w:rPr>
                <w:sz w:val="24"/>
                <w:szCs w:val="24"/>
                <w:lang w:val="nb-NO"/>
              </w:rPr>
              <w:t xml:space="preserve"> </w:t>
            </w:r>
            <w:r>
              <w:rPr>
                <w:sz w:val="24"/>
                <w:szCs w:val="24"/>
                <w:lang w:val="nb-NO"/>
              </w:rPr>
              <w:fldChar w:fldCharType="begin"/>
            </w:r>
            <w:r w:rsidR="001D16AF">
              <w:rPr>
                <w:sz w:val="24"/>
                <w:szCs w:val="24"/>
                <w:lang w:val="nb-NO"/>
              </w:rPr>
              <w:instrText xml:space="preserve"> ADDIN EN.CITE &lt;EndNote&gt;&lt;Cite&gt;&lt;Author&gt;The Medicare Benefits Schedule Review Taskforce&lt;/Author&gt;&lt;Year&gt;2016&lt;/Year&gt;&lt;RecNum&gt;440&lt;/RecNum&gt;&lt;DisplayText&gt;[27]&lt;/DisplayText&gt;&lt;record&gt;&lt;rec-number&gt;440&lt;/rec-number&gt;&lt;foreign-keys&gt;&lt;key app="EN" db-id="tdpeva2flpx9avew09tp0vx4r0x5zza0pvsz" timestamp="1614676369"&gt;440&lt;/key&gt;&lt;/foreign-keys&gt;&lt;ref-type name="Report"&gt;27&lt;/ref-type&gt;&lt;contributors&gt;&lt;authors&gt;&lt;author&gt;The Medicare Benefits Schedule Review Taskforce,&lt;/author&gt;&lt;/authors&gt;&lt;/contributors&gt;&lt;titles&gt;&lt;title&gt;First Report from the Ear Nose and Throat (ENT) Surgery Clinical Committee - Tonsillectomy, Adenoidectomy &amp;amp; Insertion of Grommets&lt;/title&gt;&lt;/titles&gt;&lt;dates&gt;&lt;year&gt;2016&lt;/year&gt;&lt;/dates&gt;&lt;pub-location&gt;Australia&lt;/pub-location&gt;&lt;publisher&gt;Australian Government; Department of Health&lt;/publisher&gt;&lt;urls&gt;&lt;related-urls&gt;&lt;url&gt;https://www1.health.gov.au/internet/main/publishing.nsf/Content/mbsr-first-report-ear-nose-throat-surgery-clinical-committee&lt;/url&gt;&lt;/related-urls&gt;&lt;/urls&gt;&lt;/record&gt;&lt;/Cite&gt;&lt;/EndNote&gt;</w:instrText>
            </w:r>
            <w:r>
              <w:rPr>
                <w:sz w:val="24"/>
                <w:szCs w:val="24"/>
                <w:lang w:val="nb-NO"/>
              </w:rPr>
              <w:fldChar w:fldCharType="separate"/>
            </w:r>
            <w:r w:rsidR="001D16AF">
              <w:rPr>
                <w:noProof/>
                <w:sz w:val="24"/>
                <w:szCs w:val="24"/>
                <w:lang w:val="nb-NO"/>
              </w:rPr>
              <w:t>[27]</w:t>
            </w:r>
            <w:r>
              <w:rPr>
                <w:sz w:val="24"/>
                <w:szCs w:val="24"/>
                <w:lang w:val="nb-NO"/>
              </w:rPr>
              <w:fldChar w:fldCharType="end"/>
            </w:r>
            <w:r w:rsidR="009D2DF5">
              <w:rPr>
                <w:sz w:val="24"/>
                <w:szCs w:val="24"/>
                <w:lang w:val="nb-NO"/>
              </w:rPr>
              <w:t xml:space="preserve">. </w:t>
            </w:r>
            <w:r w:rsidR="00CB34A9">
              <w:rPr>
                <w:sz w:val="24"/>
                <w:szCs w:val="24"/>
                <w:lang w:val="nb-NO"/>
              </w:rPr>
              <w:t xml:space="preserve">Anbefalingene som fremkommer i rapporten virker imidlertid å være mer relatert til spesifisering av «diagnosekodene» </w:t>
            </w:r>
            <w:r w:rsidR="000E25E4">
              <w:rPr>
                <w:sz w:val="24"/>
                <w:szCs w:val="24"/>
                <w:lang w:val="nb-NO"/>
              </w:rPr>
              <w:t xml:space="preserve">for tonsillektomi og hvordan disse registreres </w:t>
            </w:r>
            <w:r w:rsidR="00AB3C9A">
              <w:rPr>
                <w:sz w:val="24"/>
                <w:szCs w:val="24"/>
                <w:lang w:val="nb-NO"/>
              </w:rPr>
              <w:fldChar w:fldCharType="begin"/>
            </w:r>
            <w:r w:rsidR="001D16AF">
              <w:rPr>
                <w:sz w:val="24"/>
                <w:szCs w:val="24"/>
                <w:lang w:val="nb-NO"/>
              </w:rPr>
              <w:instrText xml:space="preserve"> ADDIN EN.CITE &lt;EndNote&gt;&lt;Cite&gt;&lt;Author&gt;The Medicare Benefits Schedule Review Taskforce&lt;/Author&gt;&lt;Year&gt;2016&lt;/Year&gt;&lt;RecNum&gt;440&lt;/RecNum&gt;&lt;DisplayText&gt;[27]&lt;/DisplayText&gt;&lt;record&gt;&lt;rec-number&gt;440&lt;/rec-number&gt;&lt;foreign-keys&gt;&lt;key app="EN" db-id="tdpeva2flpx9avew09tp0vx4r0x5zza0pvsz" timestamp="1614676369"&gt;440&lt;/key&gt;&lt;/foreign-keys&gt;&lt;ref-type name="Report"&gt;27&lt;/ref-type&gt;&lt;contributors&gt;&lt;authors&gt;&lt;author&gt;The Medicare Benefits Schedule Review Taskforce,&lt;/author&gt;&lt;/authors&gt;&lt;/contributors&gt;&lt;titles&gt;&lt;title&gt;First Report from the Ear Nose and Throat (ENT) Surgery Clinical Committee - Tonsillectomy, Adenoidectomy &amp;amp; Insertion of Grommets&lt;/title&gt;&lt;/titles&gt;&lt;dates&gt;&lt;year&gt;2016&lt;/year&gt;&lt;/dates&gt;&lt;pub-location&gt;Australia&lt;/pub-location&gt;&lt;publisher&gt;Australian Government; Department of Health&lt;/publisher&gt;&lt;urls&gt;&lt;related-urls&gt;&lt;url&gt;https://www1.health.gov.au/internet/main/publishing.nsf/Content/mbsr-first-report-ear-nose-throat-surgery-clinical-committee&lt;/url&gt;&lt;/related-urls&gt;&lt;/urls&gt;&lt;/record&gt;&lt;/Cite&gt;&lt;/EndNote&gt;</w:instrText>
            </w:r>
            <w:r w:rsidR="00AB3C9A">
              <w:rPr>
                <w:sz w:val="24"/>
                <w:szCs w:val="24"/>
                <w:lang w:val="nb-NO"/>
              </w:rPr>
              <w:fldChar w:fldCharType="separate"/>
            </w:r>
            <w:r w:rsidR="001D16AF">
              <w:rPr>
                <w:noProof/>
                <w:sz w:val="24"/>
                <w:szCs w:val="24"/>
                <w:lang w:val="nb-NO"/>
              </w:rPr>
              <w:t>[27]</w:t>
            </w:r>
            <w:r w:rsidR="00AB3C9A">
              <w:rPr>
                <w:sz w:val="24"/>
                <w:szCs w:val="24"/>
                <w:lang w:val="nb-NO"/>
              </w:rPr>
              <w:fldChar w:fldCharType="end"/>
            </w:r>
            <w:r w:rsidR="00CB34A9">
              <w:rPr>
                <w:sz w:val="24"/>
                <w:szCs w:val="24"/>
                <w:lang w:val="nb-NO"/>
              </w:rPr>
              <w:t xml:space="preserve">. </w:t>
            </w:r>
            <w:r w:rsidR="000E25E4">
              <w:rPr>
                <w:sz w:val="24"/>
                <w:szCs w:val="24"/>
                <w:lang w:val="nb-NO"/>
              </w:rPr>
              <w:t xml:space="preserve">Med hensyn på indikasjon for bruk </w:t>
            </w:r>
            <w:r w:rsidR="00B31705">
              <w:rPr>
                <w:sz w:val="24"/>
                <w:szCs w:val="24"/>
                <w:lang w:val="nb-NO"/>
              </w:rPr>
              <w:t>henvise</w:t>
            </w:r>
            <w:r w:rsidR="000E25E4">
              <w:rPr>
                <w:sz w:val="24"/>
                <w:szCs w:val="24"/>
                <w:lang w:val="nb-NO"/>
              </w:rPr>
              <w:t>s</w:t>
            </w:r>
            <w:r w:rsidR="00B31705">
              <w:rPr>
                <w:sz w:val="24"/>
                <w:szCs w:val="24"/>
                <w:lang w:val="nb-NO"/>
              </w:rPr>
              <w:t xml:space="preserve"> </w:t>
            </w:r>
            <w:r w:rsidR="000E25E4">
              <w:rPr>
                <w:sz w:val="24"/>
                <w:szCs w:val="24"/>
                <w:lang w:val="nb-NO"/>
              </w:rPr>
              <w:t xml:space="preserve">det </w:t>
            </w:r>
            <w:r w:rsidR="00B31705">
              <w:rPr>
                <w:sz w:val="24"/>
                <w:szCs w:val="24"/>
                <w:lang w:val="nb-NO"/>
              </w:rPr>
              <w:t xml:space="preserve">til </w:t>
            </w:r>
            <w:r w:rsidR="000E25E4">
              <w:rPr>
                <w:sz w:val="24"/>
                <w:szCs w:val="24"/>
                <w:lang w:val="nb-NO"/>
              </w:rPr>
              <w:t xml:space="preserve">en annen australsk rapport fra 2008, med liknende kriterier som nevnt i </w:t>
            </w:r>
            <w:r w:rsidR="00915DE4">
              <w:rPr>
                <w:sz w:val="24"/>
                <w:szCs w:val="24"/>
                <w:lang w:val="nb-NO"/>
              </w:rPr>
              <w:t xml:space="preserve">retningslinjen fra SIGN (se </w:t>
            </w:r>
            <w:r w:rsidR="00F447FC">
              <w:rPr>
                <w:sz w:val="24"/>
                <w:szCs w:val="24"/>
                <w:lang w:val="nb-NO"/>
              </w:rPr>
              <w:t>under</w:t>
            </w:r>
            <w:r w:rsidR="00915DE4">
              <w:rPr>
                <w:sz w:val="24"/>
                <w:szCs w:val="24"/>
                <w:lang w:val="nb-NO"/>
              </w:rPr>
              <w:t>)</w:t>
            </w:r>
            <w:r w:rsidR="000E25E4">
              <w:rPr>
                <w:sz w:val="24"/>
                <w:szCs w:val="24"/>
                <w:lang w:val="nb-NO"/>
              </w:rPr>
              <w:t xml:space="preserve"> </w:t>
            </w:r>
            <w:r w:rsidR="000E25E4">
              <w:rPr>
                <w:sz w:val="24"/>
                <w:szCs w:val="24"/>
                <w:lang w:val="nb-NO"/>
              </w:rPr>
              <w:fldChar w:fldCharType="begin"/>
            </w:r>
            <w:r w:rsidR="001D16AF">
              <w:rPr>
                <w:sz w:val="24"/>
                <w:szCs w:val="24"/>
                <w:lang w:val="nb-NO"/>
              </w:rPr>
              <w:instrText xml:space="preserve"> ADDIN EN.CITE &lt;EndNote&gt;&lt;Cite&gt;&lt;Author&gt;Paediatrics &amp;amp; Child Health Division of The Royal Australasian College of Physicians&lt;/Author&gt;&lt;Year&gt;2008&lt;/Year&gt;&lt;RecNum&gt;442&lt;/RecNum&gt;&lt;DisplayText&gt;[28]&lt;/DisplayText&gt;&lt;record&gt;&lt;rec-number&gt;442&lt;/rec-number&gt;&lt;foreign-keys&gt;&lt;key app="EN" db-id="tdpeva2flpx9avew09tp0vx4r0x5zza0pvsz" timestamp="1614678866"&gt;442&lt;/key&gt;&lt;/foreign-keys&gt;&lt;ref-type name="Report"&gt;27&lt;/ref-type&gt;&lt;contributors&gt;&lt;authors&gt;&lt;author&gt;Paediatrics &amp;amp; Child Health Division of The Royal Australasian College of Physicians,&lt;/author&gt;&lt;author&gt;The Australian Society of Otolaryngology Head and Neck Surgery,&lt;/author&gt;&lt;/authors&gt;&lt;/contributors&gt;&lt;titles&gt;&lt;title&gt;Indications for Tonsillectomy and Adenotonsillectomy In Children&lt;/title&gt;&lt;/titles&gt;&lt;dates&gt;&lt;year&gt;2008&lt;/year&gt;&lt;/dates&gt;&lt;pub-location&gt;Australia&lt;/pub-location&gt;&lt;publisher&gt;The Australian Society of Otolaryngology Head and Neck Surgery,&lt;/publisher&gt;&lt;urls&gt;&lt;related-urls&gt;&lt;url&gt;http://www.asohns.org.au/about-us/patient-information/reports-submissions&lt;/url&gt;&lt;/related-urls&gt;&lt;/urls&gt;&lt;/record&gt;&lt;/Cite&gt;&lt;/EndNote&gt;</w:instrText>
            </w:r>
            <w:r w:rsidR="000E25E4">
              <w:rPr>
                <w:sz w:val="24"/>
                <w:szCs w:val="24"/>
                <w:lang w:val="nb-NO"/>
              </w:rPr>
              <w:fldChar w:fldCharType="separate"/>
            </w:r>
            <w:r w:rsidR="001D16AF">
              <w:rPr>
                <w:noProof/>
                <w:sz w:val="24"/>
                <w:szCs w:val="24"/>
                <w:lang w:val="nb-NO"/>
              </w:rPr>
              <w:t>[28]</w:t>
            </w:r>
            <w:r w:rsidR="000E25E4">
              <w:rPr>
                <w:sz w:val="24"/>
                <w:szCs w:val="24"/>
                <w:lang w:val="nb-NO"/>
              </w:rPr>
              <w:fldChar w:fldCharType="end"/>
            </w:r>
            <w:r w:rsidR="000E25E4">
              <w:rPr>
                <w:sz w:val="24"/>
                <w:szCs w:val="24"/>
                <w:lang w:val="nb-NO"/>
              </w:rPr>
              <w:t>.</w:t>
            </w:r>
          </w:p>
          <w:p w14:paraId="0BA68F1D" w14:textId="77777777" w:rsidR="00915DE4" w:rsidRDefault="00915DE4" w:rsidP="004B5550">
            <w:pPr>
              <w:rPr>
                <w:sz w:val="24"/>
                <w:szCs w:val="24"/>
                <w:lang w:val="nb-NO"/>
              </w:rPr>
            </w:pPr>
          </w:p>
          <w:p w14:paraId="1CCA7122" w14:textId="77777777" w:rsidR="0074529D" w:rsidRDefault="0074529D" w:rsidP="004C0BFD">
            <w:pPr>
              <w:rPr>
                <w:b/>
                <w:bCs/>
                <w:sz w:val="24"/>
                <w:szCs w:val="24"/>
                <w:lang w:val="nb-NO"/>
              </w:rPr>
            </w:pPr>
            <w:r w:rsidRPr="0074529D">
              <w:rPr>
                <w:b/>
                <w:bCs/>
                <w:sz w:val="24"/>
                <w:szCs w:val="24"/>
                <w:lang w:val="nb-NO"/>
              </w:rPr>
              <w:t>Retningslinjer</w:t>
            </w:r>
          </w:p>
          <w:p w14:paraId="453F73B8" w14:textId="4B952D7F" w:rsidR="0074529D" w:rsidRDefault="001D16AF" w:rsidP="001D16AF">
            <w:pPr>
              <w:rPr>
                <w:sz w:val="24"/>
                <w:szCs w:val="24"/>
                <w:lang w:val="nb-NO"/>
              </w:rPr>
            </w:pPr>
            <w:r w:rsidRPr="001D16AF">
              <w:rPr>
                <w:sz w:val="24"/>
                <w:szCs w:val="24"/>
                <w:lang w:val="nb-NO"/>
              </w:rPr>
              <w:t>Nasjonal klini</w:t>
            </w:r>
            <w:r>
              <w:rPr>
                <w:sz w:val="24"/>
                <w:szCs w:val="24"/>
                <w:lang w:val="nb-NO"/>
              </w:rPr>
              <w:t xml:space="preserve">sk retningslinje fra </w:t>
            </w:r>
            <w:r w:rsidR="00543054" w:rsidRPr="001D16AF">
              <w:rPr>
                <w:i/>
                <w:iCs/>
                <w:sz w:val="24"/>
                <w:szCs w:val="24"/>
                <w:lang w:val="nb-NO"/>
              </w:rPr>
              <w:t>Scottish Intercollegiate</w:t>
            </w:r>
            <w:r w:rsidR="00543054" w:rsidRPr="001D16AF">
              <w:rPr>
                <w:sz w:val="24"/>
                <w:szCs w:val="24"/>
                <w:lang w:val="nb-NO"/>
              </w:rPr>
              <w:t xml:space="preserve"> </w:t>
            </w:r>
            <w:r w:rsidR="00543054" w:rsidRPr="001D16AF">
              <w:rPr>
                <w:i/>
                <w:iCs/>
                <w:sz w:val="24"/>
                <w:szCs w:val="24"/>
                <w:lang w:val="nb-NO"/>
              </w:rPr>
              <w:t>Guidelines Network</w:t>
            </w:r>
            <w:r w:rsidR="00543054" w:rsidRPr="001D16AF">
              <w:rPr>
                <w:sz w:val="24"/>
                <w:szCs w:val="24"/>
                <w:lang w:val="nb-NO"/>
              </w:rPr>
              <w:t xml:space="preserve"> (SIGN)</w:t>
            </w:r>
            <w:r>
              <w:rPr>
                <w:sz w:val="24"/>
                <w:szCs w:val="24"/>
                <w:lang w:val="nb-NO"/>
              </w:rPr>
              <w:t xml:space="preserve"> ble publisert i 2010</w:t>
            </w:r>
            <w:r w:rsidR="00773264">
              <w:rPr>
                <w:sz w:val="24"/>
                <w:szCs w:val="24"/>
                <w:lang w:val="nb-NO"/>
              </w:rPr>
              <w:t xml:space="preserve"> </w:t>
            </w:r>
            <w:r w:rsidR="00773264">
              <w:rPr>
                <w:sz w:val="24"/>
                <w:szCs w:val="24"/>
                <w:lang w:val="nb-NO"/>
              </w:rPr>
              <w:fldChar w:fldCharType="begin"/>
            </w:r>
            <w:r w:rsidR="00773264">
              <w:rPr>
                <w:sz w:val="24"/>
                <w:szCs w:val="24"/>
                <w:lang w:val="nb-NO"/>
              </w:rPr>
              <w:instrText xml:space="preserve"> ADDIN EN.CITE &lt;EndNote&gt;&lt;Cite&gt;&lt;Author&gt;Scottish Intercollegiate Guidelines Network&lt;/Author&gt;&lt;Year&gt;2010&lt;/Year&gt;&lt;RecNum&gt;416&lt;/RecNum&gt;&lt;DisplayText&gt;[25]&lt;/DisplayText&gt;&lt;record&gt;&lt;rec-number&gt;416&lt;/rec-number&gt;&lt;foreign-keys&gt;&lt;key app="EN" db-id="tdpeva2flpx9avew09tp0vx4r0x5zza0pvsz" timestamp="1614238121"&gt;416&lt;/key&gt;&lt;/foreign-keys&gt;&lt;ref-type name="Report"&gt;27&lt;/ref-type&gt;&lt;contributors&gt;&lt;authors&gt;&lt;author&gt;Scottish Intercollegiate Guidelines Network,&lt;/author&gt;&lt;/authors&gt;&lt;/contributors&gt;&lt;titles&gt;&lt;title&gt;Management of sore throat and indications for tonsillectomy - A national clinical guideline&lt;/title&gt;&lt;/titles&gt;&lt;pages&gt;44&lt;/pages&gt;&lt;dates&gt;&lt;year&gt;2010&lt;/year&gt;&lt;/dates&gt;&lt;pub-location&gt;Edinburgh, Storbritannia&lt;/pub-location&gt;&lt;publisher&gt;Scottish Intercollegiate Guidelines Network,&lt;/publisher&gt;&lt;work-type&gt;Nasjonal retningslinje&lt;/work-type&gt;&lt;urls&gt;&lt;related-urls&gt;&lt;url&gt;https://www.sign.ac.uk/our-guidelines/management-of-sore-throat-and-indications-for-tonsillectomy/&lt;/url&gt;&lt;/related-urls&gt;&lt;/urls&gt;&lt;/record&gt;&lt;/Cite&gt;&lt;/EndNote&gt;</w:instrText>
            </w:r>
            <w:r w:rsidR="00773264">
              <w:rPr>
                <w:sz w:val="24"/>
                <w:szCs w:val="24"/>
                <w:lang w:val="nb-NO"/>
              </w:rPr>
              <w:fldChar w:fldCharType="separate"/>
            </w:r>
            <w:r w:rsidR="00773264">
              <w:rPr>
                <w:noProof/>
                <w:sz w:val="24"/>
                <w:szCs w:val="24"/>
                <w:lang w:val="nb-NO"/>
              </w:rPr>
              <w:t>[25]</w:t>
            </w:r>
            <w:r w:rsidR="00773264">
              <w:rPr>
                <w:sz w:val="24"/>
                <w:szCs w:val="24"/>
                <w:lang w:val="nb-NO"/>
              </w:rPr>
              <w:fldChar w:fldCharType="end"/>
            </w:r>
            <w:r>
              <w:rPr>
                <w:sz w:val="24"/>
                <w:szCs w:val="24"/>
                <w:lang w:val="nb-NO"/>
              </w:rPr>
              <w:t>.</w:t>
            </w:r>
            <w:r w:rsidR="00543054" w:rsidRPr="001D16AF">
              <w:rPr>
                <w:sz w:val="24"/>
                <w:szCs w:val="24"/>
                <w:lang w:val="nb-NO"/>
              </w:rPr>
              <w:t xml:space="preserve"> </w:t>
            </w:r>
            <w:r>
              <w:rPr>
                <w:sz w:val="24"/>
                <w:szCs w:val="24"/>
                <w:lang w:val="nb-NO"/>
              </w:rPr>
              <w:t>Rapporten oppgir klare kriterier for bruk av tonsillektomi</w:t>
            </w:r>
            <w:r w:rsidR="00773264">
              <w:rPr>
                <w:sz w:val="24"/>
                <w:szCs w:val="24"/>
                <w:lang w:val="nb-NO"/>
              </w:rPr>
              <w:t xml:space="preserve">, som blant annet legges til grunn i revurderingsarbeidet i NHS i Storbritannia </w:t>
            </w:r>
            <w:r w:rsidR="00773264">
              <w:rPr>
                <w:sz w:val="24"/>
                <w:szCs w:val="24"/>
                <w:lang w:val="nb-NO"/>
              </w:rPr>
              <w:fldChar w:fldCharType="begin"/>
            </w:r>
            <w:r w:rsidR="00773264">
              <w:rPr>
                <w:sz w:val="24"/>
                <w:szCs w:val="24"/>
                <w:lang w:val="nb-NO"/>
              </w:rPr>
              <w:instrText xml:space="preserve"> ADDIN EN.CITE &lt;EndNote&gt;&lt;Cite&gt;&lt;Author&gt;NHS England Medical directorate&lt;/Author&gt;&lt;Year&gt;2018&lt;/Year&gt;&lt;RecNum&gt;223&lt;/RecNum&gt;&lt;DisplayText&gt;[24, 25]&lt;/DisplayText&gt;&lt;record&gt;&lt;rec-number&gt;223&lt;/rec-number&gt;&lt;foreign-keys&gt;&lt;key app="EN" db-id="tdpeva2flpx9avew09tp0vx4r0x5zza0pvsz" timestamp="1586252039"&gt;223&lt;/key&gt;&lt;/foreign-keys&gt;&lt;ref-type name="Report"&gt;27&lt;/ref-type&gt;&lt;contributors&gt;&lt;authors&gt;&lt;author&gt;NHS England Medical directorate, &lt;/author&gt;&lt;author&gt;Strategy and Innovation directorate,&lt;/author&gt;&lt;/authors&gt;&lt;/contributors&gt;&lt;titles&gt;&lt;title&gt;Evidence-Based Interventions: Response to the public consultation and next steps&lt;/title&gt;&lt;/titles&gt;&lt;number&gt;08569&lt;/number&gt;&lt;edition&gt;2&lt;/edition&gt;&lt;dates&gt;&lt;year&gt;2018&lt;/year&gt;&lt;pub-dates&gt;&lt;date&gt;11.01.2019&lt;/date&gt;&lt;/pub-dates&gt;&lt;/dates&gt;&lt;pub-location&gt;Storbritannia&lt;/pub-location&gt;&lt;publisher&gt;NHS England&lt;/publisher&gt;&lt;urls&gt;&lt;related-urls&gt;&lt;url&gt;https://www.england.nhs.uk/publication/evidence-based-interventions-response-to-the-public-consultation-and-next-steps/&lt;/url&gt;&lt;/related-urls&gt;&lt;/urls&gt;&lt;/record&gt;&lt;/Cite&gt;&lt;Cite&gt;&lt;Author&gt;Scottish Intercollegiate Guidelines Network&lt;/Author&gt;&lt;Year&gt;2010&lt;/Year&gt;&lt;RecNum&gt;416&lt;/RecNum&gt;&lt;record&gt;&lt;rec-number&gt;416&lt;/rec-number&gt;&lt;foreign-keys&gt;&lt;key app="EN" db-id="tdpeva2flpx9avew09tp0vx4r0x5zza0pvsz" timestamp="1614238121"&gt;416&lt;/key&gt;&lt;/foreign-keys&gt;&lt;ref-type name="Report"&gt;27&lt;/ref-type&gt;&lt;contributors&gt;&lt;authors&gt;&lt;author&gt;Scottish Intercollegiate Guidelines Network,&lt;/author&gt;&lt;/authors&gt;&lt;/contributors&gt;&lt;titles&gt;&lt;title&gt;Management of sore throat and indications for tonsillectomy - A national clinical guideline&lt;/title&gt;&lt;/titles&gt;&lt;pages&gt;44&lt;/pages&gt;&lt;dates&gt;&lt;year&gt;2010&lt;/year&gt;&lt;/dates&gt;&lt;pub-location&gt;Edinburgh, Storbritannia&lt;/pub-location&gt;&lt;publisher&gt;Scottish Intercollegiate Guidelines Network,&lt;/publisher&gt;&lt;work-type&gt;Nasjonal retningslinje&lt;/work-type&gt;&lt;urls&gt;&lt;related-urls&gt;&lt;url&gt;https://www.sign.ac.uk/our-guidelines/management-of-sore-throat-and-indications-for-tonsillectomy/&lt;/url&gt;&lt;/related-urls&gt;&lt;/urls&gt;&lt;/record&gt;&lt;/Cite&gt;&lt;/EndNote&gt;</w:instrText>
            </w:r>
            <w:r w:rsidR="00773264">
              <w:rPr>
                <w:sz w:val="24"/>
                <w:szCs w:val="24"/>
                <w:lang w:val="nb-NO"/>
              </w:rPr>
              <w:fldChar w:fldCharType="separate"/>
            </w:r>
            <w:r w:rsidR="00773264">
              <w:rPr>
                <w:noProof/>
                <w:sz w:val="24"/>
                <w:szCs w:val="24"/>
                <w:lang w:val="nb-NO"/>
              </w:rPr>
              <w:t>[24, 25]</w:t>
            </w:r>
            <w:r w:rsidR="00773264">
              <w:rPr>
                <w:sz w:val="24"/>
                <w:szCs w:val="24"/>
                <w:lang w:val="nb-NO"/>
              </w:rPr>
              <w:fldChar w:fldCharType="end"/>
            </w:r>
            <w:r>
              <w:rPr>
                <w:sz w:val="24"/>
                <w:szCs w:val="24"/>
                <w:lang w:val="nb-NO"/>
              </w:rPr>
              <w:t xml:space="preserve">. </w:t>
            </w:r>
            <w:r w:rsidR="00773264">
              <w:rPr>
                <w:sz w:val="24"/>
                <w:szCs w:val="24"/>
                <w:lang w:val="nb-NO"/>
              </w:rPr>
              <w:t xml:space="preserve">Ifølge SIGN sin </w:t>
            </w:r>
            <w:r w:rsidR="00773264">
              <w:rPr>
                <w:sz w:val="24"/>
                <w:szCs w:val="24"/>
                <w:lang w:val="nb-NO"/>
              </w:rPr>
              <w:lastRenderedPageBreak/>
              <w:t xml:space="preserve">nettside ble retningslinjen imidlertid </w:t>
            </w:r>
            <w:r w:rsidR="00543054">
              <w:rPr>
                <w:sz w:val="24"/>
                <w:szCs w:val="24"/>
                <w:lang w:val="nb-NO"/>
              </w:rPr>
              <w:t>trukket i april 2020</w:t>
            </w:r>
            <w:r w:rsidR="00773264">
              <w:rPr>
                <w:sz w:val="24"/>
                <w:szCs w:val="24"/>
                <w:lang w:val="nb-NO"/>
              </w:rPr>
              <w:t xml:space="preserve"> ettersom den da var 10 år, og må oppdateres</w:t>
            </w:r>
            <w:r w:rsidR="00543054">
              <w:rPr>
                <w:sz w:val="24"/>
                <w:szCs w:val="24"/>
                <w:lang w:val="nb-NO"/>
              </w:rPr>
              <w:t xml:space="preserve"> </w:t>
            </w:r>
            <w:r w:rsidR="00543054">
              <w:rPr>
                <w:sz w:val="24"/>
                <w:szCs w:val="24"/>
                <w:lang w:val="nb-NO"/>
              </w:rPr>
              <w:fldChar w:fldCharType="begin"/>
            </w:r>
            <w:r w:rsidR="00F3527A">
              <w:rPr>
                <w:sz w:val="24"/>
                <w:szCs w:val="24"/>
                <w:lang w:val="nb-NO"/>
              </w:rPr>
              <w:instrText xml:space="preserve"> ADDIN EN.CITE &lt;EndNote&gt;&lt;Cite&gt;&lt;Author&gt;Scottish Intercollegiate Guidelines Network&lt;/Author&gt;&lt;RecNum&gt;439&lt;/RecNum&gt;&lt;DisplayText&gt;[29]&lt;/DisplayText&gt;&lt;record&gt;&lt;rec-number&gt;439&lt;/rec-number&gt;&lt;foreign-keys&gt;&lt;key app="EN" db-id="tdpeva2flpx9avew09tp0vx4r0x5zza0pvsz" timestamp="1614669766"&gt;439&lt;/key&gt;&lt;/foreign-keys&gt;&lt;ref-type name="Web Page"&gt;12&lt;/ref-type&gt;&lt;contributors&gt;&lt;authors&gt;&lt;author&gt;Scottish Intercollegiate Guidelines Network,&lt;/author&gt;&lt;/authors&gt;&lt;/contributors&gt;&lt;titles&gt;&lt;title&gt;Our guidelines&lt;/title&gt;&lt;/titles&gt;&lt;volume&gt;2021&lt;/volume&gt;&lt;number&gt;02.03.2021&lt;/number&gt;&lt;dates&gt;&lt;/dates&gt;&lt;pub-location&gt;Storbritannia&lt;/pub-location&gt;&lt;publisher&gt;Scottish Intercollegiate Guidelines Network,&lt;/publisher&gt;&lt;work-type&gt;Nettside&lt;/work-type&gt;&lt;urls&gt;&lt;related-urls&gt;&lt;url&gt;https://www.sign.ac.uk/our-guidelines/&lt;/url&gt;&lt;/related-urls&gt;&lt;/urls&gt;&lt;/record&gt;&lt;/Cite&gt;&lt;/EndNote&gt;</w:instrText>
            </w:r>
            <w:r w:rsidR="00543054">
              <w:rPr>
                <w:sz w:val="24"/>
                <w:szCs w:val="24"/>
                <w:lang w:val="nb-NO"/>
              </w:rPr>
              <w:fldChar w:fldCharType="separate"/>
            </w:r>
            <w:r w:rsidR="00F3527A">
              <w:rPr>
                <w:noProof/>
                <w:sz w:val="24"/>
                <w:szCs w:val="24"/>
                <w:lang w:val="nb-NO"/>
              </w:rPr>
              <w:t>[29]</w:t>
            </w:r>
            <w:r w:rsidR="00543054">
              <w:rPr>
                <w:sz w:val="24"/>
                <w:szCs w:val="24"/>
                <w:lang w:val="nb-NO"/>
              </w:rPr>
              <w:fldChar w:fldCharType="end"/>
            </w:r>
            <w:r w:rsidR="00543054">
              <w:rPr>
                <w:sz w:val="24"/>
                <w:szCs w:val="24"/>
                <w:lang w:val="nb-NO"/>
              </w:rPr>
              <w:t xml:space="preserve">. Kriteriene den setter for bruk av tonsillektomi brukes likevel fremdeles, blant annet i nylig oppdaterte </w:t>
            </w:r>
            <w:r w:rsidR="00773264">
              <w:rPr>
                <w:sz w:val="24"/>
                <w:szCs w:val="24"/>
                <w:lang w:val="nb-NO"/>
              </w:rPr>
              <w:t>tekster</w:t>
            </w:r>
            <w:r w:rsidR="00543054">
              <w:rPr>
                <w:sz w:val="24"/>
                <w:szCs w:val="24"/>
                <w:lang w:val="nb-NO"/>
              </w:rPr>
              <w:t xml:space="preserve">, som i UpToDate </w:t>
            </w:r>
            <w:r w:rsidR="00543054">
              <w:rPr>
                <w:sz w:val="24"/>
                <w:szCs w:val="24"/>
                <w:lang w:val="nb-NO"/>
              </w:rPr>
              <w:fldChar w:fldCharType="begin"/>
            </w:r>
            <w:r w:rsidR="00543054">
              <w:rPr>
                <w:sz w:val="24"/>
                <w:szCs w:val="24"/>
                <w:lang w:val="nb-NO"/>
              </w:rPr>
              <w:instrText xml:space="preserve"> ADDIN EN.CITE &lt;EndNote&gt;&lt;Cite&gt;&lt;Author&gt;Paradise&lt;/Author&gt;&lt;Year&gt;2019&lt;/Year&gt;&lt;RecNum&gt;422&lt;/RecNum&gt;&lt;DisplayText&gt;[12]&lt;/DisplayText&gt;&lt;record&gt;&lt;rec-number&gt;422&lt;/rec-number&gt;&lt;foreign-keys&gt;&lt;key app="EN" db-id="tdpeva2flpx9avew09tp0vx4r0x5zza0pvsz" timestamp="1614245721"&gt;422&lt;/key&gt;&lt;/foreign-keys&gt;&lt;ref-type name="Web Page"&gt;12&lt;/ref-type&gt;&lt;contributors&gt;&lt;authors&gt;&lt;author&gt;Paradise, Jack L &lt;/author&gt;&lt;author&gt;Wald, Ellen R &lt;/author&gt;&lt;/authors&gt;&lt;/contributors&gt;&lt;titles&gt;&lt;title&gt;Tonsillectomy and/or adenoidectomy in children: Indications and contraindications&lt;/title&gt;&lt;/titles&gt;&lt;volume&gt;2021&lt;/volume&gt;&lt;number&gt;25.02.2021&lt;/number&gt;&lt;dates&gt;&lt;year&gt;2019&lt;/year&gt;&lt;pub-dates&gt;&lt;date&gt;01.03.2019&lt;/date&gt;&lt;/pub-dates&gt;&lt;/dates&gt;&lt;publisher&gt;UpToDate&lt;/publisher&gt;&lt;work-type&gt;Webpage&lt;/work-type&gt;&lt;urls&gt;&lt;related-urls&gt;&lt;url&gt;https://www.uptodate.com/contents/tonsillectomy-and-or-adenoidectomy-in-children-indications-and-contraindications?source=history_widget&lt;/url&gt;&lt;/related-urls&gt;&lt;/urls&gt;&lt;/record&gt;&lt;/Cite&gt;&lt;/EndNote&gt;</w:instrText>
            </w:r>
            <w:r w:rsidR="00543054">
              <w:rPr>
                <w:sz w:val="24"/>
                <w:szCs w:val="24"/>
                <w:lang w:val="nb-NO"/>
              </w:rPr>
              <w:fldChar w:fldCharType="separate"/>
            </w:r>
            <w:r w:rsidR="00543054">
              <w:rPr>
                <w:noProof/>
                <w:sz w:val="24"/>
                <w:szCs w:val="24"/>
                <w:lang w:val="nb-NO"/>
              </w:rPr>
              <w:t>[12]</w:t>
            </w:r>
            <w:r w:rsidR="00543054">
              <w:rPr>
                <w:sz w:val="24"/>
                <w:szCs w:val="24"/>
                <w:lang w:val="nb-NO"/>
              </w:rPr>
              <w:fldChar w:fldCharType="end"/>
            </w:r>
            <w:r w:rsidR="00543054">
              <w:rPr>
                <w:sz w:val="24"/>
                <w:szCs w:val="24"/>
                <w:lang w:val="nb-NO"/>
              </w:rPr>
              <w:t>.</w:t>
            </w:r>
          </w:p>
          <w:p w14:paraId="79E4B148" w14:textId="77777777" w:rsidR="00773264" w:rsidRDefault="00773264" w:rsidP="001D16AF">
            <w:pPr>
              <w:rPr>
                <w:sz w:val="24"/>
                <w:szCs w:val="24"/>
                <w:lang w:val="nb-NO"/>
              </w:rPr>
            </w:pPr>
          </w:p>
          <w:p w14:paraId="5D0B511A" w14:textId="36FB502D" w:rsidR="00773264" w:rsidRDefault="00773264" w:rsidP="001D16AF">
            <w:pPr>
              <w:rPr>
                <w:sz w:val="24"/>
                <w:szCs w:val="24"/>
                <w:lang w:val="nb-NO"/>
              </w:rPr>
            </w:pPr>
            <w:r w:rsidRPr="00773264">
              <w:rPr>
                <w:sz w:val="24"/>
                <w:szCs w:val="24"/>
                <w:lang w:val="nb-NO"/>
              </w:rPr>
              <w:t xml:space="preserve">Vi har også identifisert </w:t>
            </w:r>
            <w:r w:rsidR="00444AC6">
              <w:rPr>
                <w:sz w:val="24"/>
                <w:szCs w:val="24"/>
                <w:lang w:val="nb-NO"/>
              </w:rPr>
              <w:t xml:space="preserve">andre </w:t>
            </w:r>
            <w:r w:rsidRPr="00773264">
              <w:rPr>
                <w:sz w:val="24"/>
                <w:szCs w:val="24"/>
                <w:lang w:val="nb-NO"/>
              </w:rPr>
              <w:t xml:space="preserve">retningslinjer </w:t>
            </w:r>
            <w:r w:rsidR="001C3197">
              <w:rPr>
                <w:sz w:val="24"/>
                <w:szCs w:val="24"/>
                <w:lang w:val="nb-NO"/>
              </w:rPr>
              <w:t xml:space="preserve">for bruk av tonsillektomi </w:t>
            </w:r>
            <w:r w:rsidRPr="00773264">
              <w:rPr>
                <w:sz w:val="24"/>
                <w:szCs w:val="24"/>
                <w:lang w:val="nb-NO"/>
              </w:rPr>
              <w:t xml:space="preserve">fra </w:t>
            </w:r>
            <w:r w:rsidR="00444AC6">
              <w:rPr>
                <w:sz w:val="24"/>
                <w:szCs w:val="24"/>
                <w:lang w:val="nb-NO"/>
              </w:rPr>
              <w:t xml:space="preserve">henholdsvis </w:t>
            </w:r>
            <w:r w:rsidRPr="00773264">
              <w:rPr>
                <w:sz w:val="24"/>
                <w:szCs w:val="24"/>
                <w:lang w:val="nb-NO"/>
              </w:rPr>
              <w:t>American Academy of Otolaryngology</w:t>
            </w:r>
            <w:r w:rsidR="00681C51">
              <w:rPr>
                <w:sz w:val="24"/>
                <w:szCs w:val="24"/>
                <w:lang w:val="nb-NO"/>
              </w:rPr>
              <w:t xml:space="preserve"> </w:t>
            </w:r>
            <w:r w:rsidRPr="00773264">
              <w:rPr>
                <w:sz w:val="24"/>
                <w:szCs w:val="24"/>
                <w:lang w:val="nb-NO"/>
              </w:rPr>
              <w:t>–</w:t>
            </w:r>
            <w:r w:rsidR="00681C51">
              <w:rPr>
                <w:sz w:val="24"/>
                <w:szCs w:val="24"/>
                <w:lang w:val="nb-NO"/>
              </w:rPr>
              <w:t xml:space="preserve"> </w:t>
            </w:r>
            <w:r w:rsidRPr="00773264">
              <w:rPr>
                <w:sz w:val="24"/>
                <w:szCs w:val="24"/>
                <w:lang w:val="nb-NO"/>
              </w:rPr>
              <w:t xml:space="preserve">Head and Neck Surgery Foundation </w:t>
            </w:r>
            <w:r w:rsidR="001C3197">
              <w:rPr>
                <w:sz w:val="24"/>
                <w:szCs w:val="24"/>
                <w:lang w:val="nb-NO"/>
              </w:rPr>
              <w:t>(</w:t>
            </w:r>
            <w:r>
              <w:rPr>
                <w:sz w:val="24"/>
                <w:szCs w:val="24"/>
                <w:lang w:val="nb-NO"/>
              </w:rPr>
              <w:t>publisert i 2019</w:t>
            </w:r>
            <w:r w:rsidR="001C3197">
              <w:rPr>
                <w:sz w:val="24"/>
                <w:szCs w:val="24"/>
                <w:lang w:val="nb-NO"/>
              </w:rPr>
              <w:t>), og Sundhedsstyrelsen i Danmark (publisert i 2016)</w:t>
            </w:r>
            <w:r>
              <w:rPr>
                <w:sz w:val="24"/>
                <w:szCs w:val="24"/>
                <w:lang w:val="nb-NO"/>
              </w:rPr>
              <w:t xml:space="preserve"> </w:t>
            </w:r>
            <w:r w:rsidR="0009648D">
              <w:rPr>
                <w:sz w:val="24"/>
                <w:szCs w:val="24"/>
                <w:lang w:val="nb-NO"/>
              </w:rPr>
              <w:fldChar w:fldCharType="begin">
                <w:fldData xml:space="preserve">PEVuZE5vdGU+PENpdGU+PEF1dGhvcj5NaXRjaGVsbDwvQXV0aG9yPjxZZWFyPjIwMTk8L1llYXI+
PFJlY051bT40NDc8L1JlY051bT48RGlzcGxheVRleHQ+WzMwLCAzMV08L0Rpc3BsYXlUZXh0Pjxy
ZWNvcmQ+PHJlYy1udW1iZXI+NDQ3PC9yZWMtbnVtYmVyPjxmb3JlaWduLWtleXM+PGtleSBhcHA9
IkVOIiBkYi1pZD0idGRwZXZhMmZscHg5YXZldzA5dHAwdng0cjB4NXp6YTBwdnN6IiB0aW1lc3Rh
bXA9IjE2MTQ3NTgzNjgiPjQ0Nzwva2V5PjwvZm9yZWlnbi1rZXlzPjxyZWYtdHlwZSBuYW1lPSJK
b3VybmFsIEFydGljbGUiPjE3PC9yZWYtdHlwZT48Y29udHJpYnV0b3JzPjxhdXRob3JzPjxhdXRo
b3I+TWl0Y2hlbGwsIFIuIEIuPC9hdXRob3I+PGF1dGhvcj5BcmNoZXIsIFMuIE0uPC9hdXRob3I+
PGF1dGhvcj5Jc2htYW4sIFMuIEwuPC9hdXRob3I+PGF1dGhvcj5Sb3NlbmZlbGQsIFIuIE0uPC9h
dXRob3I+PGF1dGhvcj5Db2xlcywgUy48L2F1dGhvcj48YXV0aG9yPkZpbmVzdG9uZSwgUy4gQS48
L2F1dGhvcj48YXV0aG9yPkZyaWVkbWFuLCBOLiBSLjwvYXV0aG9yPjxhdXRob3I+R2lvcmRhbm8s
IFQuPC9hdXRob3I+PGF1dGhvcj5IaWxkcmV3LCBELiBNLjwvYXV0aG9yPjxhdXRob3I+S2ltLCBU
LiBXLjwvYXV0aG9yPjxhdXRob3I+TGxveWQsIFIuIE0uPC9hdXRob3I+PGF1dGhvcj5QYXJpa2gs
IFMuIFIuPC9hdXRob3I+PGF1dGhvcj5TaHVsbWFuLCBTLiBULjwvYXV0aG9yPjxhdXRob3I+V2Fs
bmVyLCBELiBMLjwvYXV0aG9yPjxhdXRob3I+V2Fsc2gsIFMuIEEuPC9hdXRob3I+PGF1dGhvcj5O
bmFjaGV0YSwgTC4gQy48L2F1dGhvcj48L2F1dGhvcnM+PC9jb250cmlidXRvcnM+PGF1dGgtYWRk
cmVzcz4xIFVUIFNvdXRod2VzdGVybiBNZWRpY2FsIENlbnRlciwgRGFsbGFzLCBUZXhhcywgVVNB
LiYjeEQ7MiBVbml2ZXJzaXR5IG9mIEtlbnR1Y2t5LCBMZXhpbmd0b24sIEtlbnR1Y2t5LCBVU0Eu
JiN4RDszIENpbmNpbm5hdGkgQ2hpbGRyZW4mYXBvcztzIEhvc3BpdGFsIE1lZGljYWwgQ2VudGVy
LCBDaW5jaW5uYXRpLCBPaGlvLCBVU0EuJiN4RDs0IFNVTlkgRG93bnN0YXRlIE1lZGljYWwgQ2Vu
dGVyLCBCcm9va2x5biwgTmV3IFlvcmssIFVTQS4mI3hEOzUgVW5pdmVyc2l0eSBvZiBBcml6b25h
IENvbGxlZ2Ugb2YgTWVkaWNpbmUsIFBob2VuaXgsIEFyaXpvbmEsIFVTQS4mI3hEOzYgQ29uc3Vt
ZXJzIFVuaXRlZCBmb3IgRXZpZGVuY2UtYmFzZWQgSGVhbHRoY2FyZSwgRnJlZGVyaWN0b24sIE5l
dyBCcnVuc3dpY2ssIENhbmFkYS4mI3hEOzcgQ2hpbGRyZW4mYXBvcztzIEhvc3BpdGFsIENvbG9y
YWRvLCBBdXJvcmEsIENvbG9yYWRvLCBVU0EuJiN4RDs4IENoaWxkcmVuJmFwb3M7cyBIb3NwaXRh
bCBvZiBQaGlsYWRlbHBoaWEsIFBoaWxhZGVscGhpYSwgUGVubnN5bHZhbmlhLCBVU0EuJiN4RDs5
IFlhbGUgU2Nob29sIG9mIE1lZGljaW5lLCBOZXcgSGF2ZW4sIENvbm5lY3RpY3V0LCBVU0EuJiN4
RDsxMCBVbml2ZXJzaXR5IG9mIE1pbm5lc290YSBTY2hvb2wgb2YgTWVkaWNpbmUsIE1pbm5lYXBv
bGlzLCBNaW5uZXNvdGEsIFVTQS4mI3hEOzExIE1heW8gQ2xpbmljIENlbnRlciBmb3IgU2xlZXAg
TWVkaWNpbmUsIFJvY2hlc3RlciwgTWlubmVzb3RhLCBVU0EuJiN4RDsxMiBTZWF0dGxlIENoaWxk
cmVuJmFwb3M7cyBIb3NwaXRhbCwgU2VhdHRsZSwgV2FzaGluZ3RvbiwgVVNBLiYjeEQ7MTMgTm9y
dGh3ZXN0ZXJuIFVuaXZlcnNpdHkgRmVpbmJlcmcgU2Nob29sIG9mIE1lZGljaW5lLCBDaGljYWdv
LCBJbGxpbm9pcywgVVNBLiYjeEQ7MTQgQWR2b2NhdGUgQ2hpbGRyZW4mYXBvcztzIEhvc3BpdGFs
LCBQYXJrIFJpZGdlLCBJbGxpbm9pcywgVVNBLiYjeEQ7MTUgRGVwYXJ0bWVudCBvZiBSZXNlYXJj
aCBhbmQgUXVhbGl0eSwgQW1lcmljYW4gQWNhZGVteSBvZiBPdG9sYXJ5bmdvbG9neS1IZWFkIGFu
ZCBOZWNrIFN1cmdlcnkgRm91bmRhdGlvbiwgQWxleGFuZHJpYSwgVmlyZ2luaWEsIFVTQS48L2F1
dGgtYWRkcmVzcz48dGl0bGVzPjx0aXRsZT5DbGluaWNhbCBQcmFjdGljZSBHdWlkZWxpbmU6IFRv
bnNpbGxlY3RvbXkgaW4gQ2hpbGRyZW4gKFVwZGF0ZSk8L3RpdGxlPjxzZWNvbmRhcnktdGl0bGU+
T3RvbGFyeW5nb2wgSGVhZCBOZWNrIFN1cmc8L3NlY29uZGFyeS10aXRsZT48L3RpdGxlcz48cGVy
aW9kaWNhbD48ZnVsbC10aXRsZT5PdG9sYXJ5bmdvbCBIZWFkIE5lY2sgU3VyZzwvZnVsbC10aXRs
ZT48L3BlcmlvZGljYWw+PHBhZ2VzPlMxLXM0MjwvcGFnZXM+PHZvbHVtZT4xNjA8L3ZvbHVtZT48
bnVtYmVyPjFfc3VwcGw8L251bWJlcj48ZWRpdGlvbj4yMDE5LzAyLzI2PC9lZGl0aW9uPjxrZXl3
b3Jkcz48a2V5d29yZD5DaGlsZDwva2V5d29yZD48a2V5d29yZD5IdW1hbnM8L2tleXdvcmQ+PGtl
eXdvcmQ+UGhhcnluZ2VhbCBEaXNlYXNlcy8qc3VyZ2VyeTwva2V5d29yZD48a2V5d29yZD5TbGVl
cCBBcG5lYSwgT2JzdHJ1Y3RpdmUvKnN1cmdlcnk8L2tleXdvcmQ+PGtleXdvcmQ+KlRvbnNpbGxl
Y3RvbXkvYWR2ZXJzZSBlZmZlY3RzL21ldGhvZHM8L2tleXdvcmQ+PGtleXdvcmQ+KmFkZW5vdG9u
c2lsbGVjdG9teTwva2V5d29yZD48a2V5d29yZD4qY2hpbGQ8L2tleXdvcmQ+PGtleXdvcmQ+Km9i
c3RydWN0aXZlIHNsZWVwIGFwbmVhPC9rZXl3b3JkPjxrZXl3b3JkPipwb2x5c29tbm9ncmFwaHk8
L2tleXdvcmQ+PGtleXdvcmQ+KnNsZWVwLWRpc29yZGVyZWQgYnJlYXRoaW5nPC9rZXl3b3JkPjxr
ZXl3b3JkPip0b25zaWxsZWN0b215PC9rZXl3b3JkPjxrZXl3b3JkPip0b25zaWxsaXRpczwva2V5
d29yZD48L2tleXdvcmRzPjxkYXRlcz48eWVhcj4yMDE5PC95ZWFyPjxwdWItZGF0ZXM+PGRhdGU+
RmViPC9kYXRlPjwvcHViLWRhdGVzPjwvZGF0ZXM+PGlzYm4+MDE5NC01OTk4PC9pc2JuPjxhY2Nl
c3Npb24tbnVtPjMwNzk4Nzc4PC9hY2Nlc3Npb24tbnVtPjx1cmxzPjwvdXJscz48ZWxlY3Ryb25p
Yy1yZXNvdXJjZS1udW0+MTAuMTE3Ny8wMTk0NTk5ODE4ODAxNzU3PC9lbGVjdHJvbmljLXJlc291
cmNlLW51bT48cmVtb3RlLWRhdGFiYXNlLXByb3ZpZGVyPk5MTTwvcmVtb3RlLWRhdGFiYXNlLXBy
b3ZpZGVyPjxsYW5ndWFnZT5lbmc8L2xhbmd1YWdlPjwvcmVjb3JkPjwvQ2l0ZT48Q2l0ZT48QXV0
aG9yPlN1bmRoZWRzc3R5cmVsc2VuPC9BdXRob3I+PFllYXI+MjAxNjwvWWVhcj48UmVjTnVtPjQ0
OTwvUmVjTnVtPjxyZWNvcmQ+PHJlYy1udW1iZXI+NDQ5PC9yZWMtbnVtYmVyPjxmb3JlaWduLWtl
eXM+PGtleSBhcHA9IkVOIiBkYi1pZD0idGRwZXZhMmZscHg5YXZldzA5dHAwdng0cjB4NXp6YTBw
dnN6IiB0aW1lc3RhbXA9IjE2MTQ3NTg2MjIiPjQ0OTwva2V5PjwvZm9yZWlnbi1rZXlzPjxyZWYt
dHlwZSBuYW1lPSJSZXBvcnQiPjI3PC9yZWYtdHlwZT48Y29udHJpYnV0b3JzPjxhdXRob3JzPjxh
dXRob3I+U3VuZGhlZHNzdHlyZWxzZW48L2F1dGhvcj48L2F1dGhvcnM+PC9jb250cmlidXRvcnM+
PHRpdGxlcz48dGl0bGU+TmF0aW9uYWwga2xpbmlzayByZXRuaW5nc2xpbmplIGZvciBmamVybmVs
c2UgYWYgbWFuZGxlciAodG9uc2lsbGVrdG9taSk8L3RpdGxlPjwvdGl0bGVzPjxkYXRlcz48eWVh
cj4yMDE2PC95ZWFyPjxwdWItZGF0ZXM+PGRhdGU+MjEuMDEuMjAxNjwvZGF0ZT48L3B1Yi1kYXRl
cz48L2RhdGVzPjxwdWItbG9jYXRpb24+RGFubWFyazwvcHViLWxvY2F0aW9uPjxwdWJsaXNoZXI+
U3VuZGhlZHNzdHlyZWxzZW48L3B1Ymxpc2hlcj48d29yay10eXBlPlJldG5pbmdzbGluamU8L3dv
cmstdHlwZT48dXJscz48cmVsYXRlZC11cmxzPjx1cmw+aHR0cHM6Ly93d3cuc3N0LmRrL2RhL1Vk
Z2l2ZWxzZXIvMjAxNi9OS1ItRmplcm5lbHNlLWFmLW1hbmRsZXItdG9uc2lsbGVrdG9taTwvdXJs
PjwvcmVsYXRlZC11cmxzPjwvdXJscz48bGFuZ3VhZ2U+RGFuc2s8L2xhbmd1YWdlPjwvcmVjb3Jk
PjwvQ2l0ZT48L0VuZE5vdGU+AG==
</w:fldData>
              </w:fldChar>
            </w:r>
            <w:r w:rsidR="00F3527A">
              <w:rPr>
                <w:sz w:val="24"/>
                <w:szCs w:val="24"/>
                <w:lang w:val="nb-NO"/>
              </w:rPr>
              <w:instrText xml:space="preserve"> ADDIN EN.CITE </w:instrText>
            </w:r>
            <w:r w:rsidR="00F3527A">
              <w:rPr>
                <w:sz w:val="24"/>
                <w:szCs w:val="24"/>
                <w:lang w:val="nb-NO"/>
              </w:rPr>
              <w:fldChar w:fldCharType="begin">
                <w:fldData xml:space="preserve">PEVuZE5vdGU+PENpdGU+PEF1dGhvcj5NaXRjaGVsbDwvQXV0aG9yPjxZZWFyPjIwMTk8L1llYXI+
PFJlY051bT40NDc8L1JlY051bT48RGlzcGxheVRleHQ+WzMwLCAzMV08L0Rpc3BsYXlUZXh0Pjxy
ZWNvcmQ+PHJlYy1udW1iZXI+NDQ3PC9yZWMtbnVtYmVyPjxmb3JlaWduLWtleXM+PGtleSBhcHA9
IkVOIiBkYi1pZD0idGRwZXZhMmZscHg5YXZldzA5dHAwdng0cjB4NXp6YTBwdnN6IiB0aW1lc3Rh
bXA9IjE2MTQ3NTgzNjgiPjQ0Nzwva2V5PjwvZm9yZWlnbi1rZXlzPjxyZWYtdHlwZSBuYW1lPSJK
b3VybmFsIEFydGljbGUiPjE3PC9yZWYtdHlwZT48Y29udHJpYnV0b3JzPjxhdXRob3JzPjxhdXRo
b3I+TWl0Y2hlbGwsIFIuIEIuPC9hdXRob3I+PGF1dGhvcj5BcmNoZXIsIFMuIE0uPC9hdXRob3I+
PGF1dGhvcj5Jc2htYW4sIFMuIEwuPC9hdXRob3I+PGF1dGhvcj5Sb3NlbmZlbGQsIFIuIE0uPC9h
dXRob3I+PGF1dGhvcj5Db2xlcywgUy48L2F1dGhvcj48YXV0aG9yPkZpbmVzdG9uZSwgUy4gQS48
L2F1dGhvcj48YXV0aG9yPkZyaWVkbWFuLCBOLiBSLjwvYXV0aG9yPjxhdXRob3I+R2lvcmRhbm8s
IFQuPC9hdXRob3I+PGF1dGhvcj5IaWxkcmV3LCBELiBNLjwvYXV0aG9yPjxhdXRob3I+S2ltLCBU
LiBXLjwvYXV0aG9yPjxhdXRob3I+TGxveWQsIFIuIE0uPC9hdXRob3I+PGF1dGhvcj5QYXJpa2gs
IFMuIFIuPC9hdXRob3I+PGF1dGhvcj5TaHVsbWFuLCBTLiBULjwvYXV0aG9yPjxhdXRob3I+V2Fs
bmVyLCBELiBMLjwvYXV0aG9yPjxhdXRob3I+V2Fsc2gsIFMuIEEuPC9hdXRob3I+PGF1dGhvcj5O
bmFjaGV0YSwgTC4gQy48L2F1dGhvcj48L2F1dGhvcnM+PC9jb250cmlidXRvcnM+PGF1dGgtYWRk
cmVzcz4xIFVUIFNvdXRod2VzdGVybiBNZWRpY2FsIENlbnRlciwgRGFsbGFzLCBUZXhhcywgVVNB
LiYjeEQ7MiBVbml2ZXJzaXR5IG9mIEtlbnR1Y2t5LCBMZXhpbmd0b24sIEtlbnR1Y2t5LCBVU0Eu
JiN4RDszIENpbmNpbm5hdGkgQ2hpbGRyZW4mYXBvcztzIEhvc3BpdGFsIE1lZGljYWwgQ2VudGVy
LCBDaW5jaW5uYXRpLCBPaGlvLCBVU0EuJiN4RDs0IFNVTlkgRG93bnN0YXRlIE1lZGljYWwgQ2Vu
dGVyLCBCcm9va2x5biwgTmV3IFlvcmssIFVTQS4mI3hEOzUgVW5pdmVyc2l0eSBvZiBBcml6b25h
IENvbGxlZ2Ugb2YgTWVkaWNpbmUsIFBob2VuaXgsIEFyaXpvbmEsIFVTQS4mI3hEOzYgQ29uc3Vt
ZXJzIFVuaXRlZCBmb3IgRXZpZGVuY2UtYmFzZWQgSGVhbHRoY2FyZSwgRnJlZGVyaWN0b24sIE5l
dyBCcnVuc3dpY2ssIENhbmFkYS4mI3hEOzcgQ2hpbGRyZW4mYXBvcztzIEhvc3BpdGFsIENvbG9y
YWRvLCBBdXJvcmEsIENvbG9yYWRvLCBVU0EuJiN4RDs4IENoaWxkcmVuJmFwb3M7cyBIb3NwaXRh
bCBvZiBQaGlsYWRlbHBoaWEsIFBoaWxhZGVscGhpYSwgUGVubnN5bHZhbmlhLCBVU0EuJiN4RDs5
IFlhbGUgU2Nob29sIG9mIE1lZGljaW5lLCBOZXcgSGF2ZW4sIENvbm5lY3RpY3V0LCBVU0EuJiN4
RDsxMCBVbml2ZXJzaXR5IG9mIE1pbm5lc290YSBTY2hvb2wgb2YgTWVkaWNpbmUsIE1pbm5lYXBv
bGlzLCBNaW5uZXNvdGEsIFVTQS4mI3hEOzExIE1heW8gQ2xpbmljIENlbnRlciBmb3IgU2xlZXAg
TWVkaWNpbmUsIFJvY2hlc3RlciwgTWlubmVzb3RhLCBVU0EuJiN4RDsxMiBTZWF0dGxlIENoaWxk
cmVuJmFwb3M7cyBIb3NwaXRhbCwgU2VhdHRsZSwgV2FzaGluZ3RvbiwgVVNBLiYjeEQ7MTMgTm9y
dGh3ZXN0ZXJuIFVuaXZlcnNpdHkgRmVpbmJlcmcgU2Nob29sIG9mIE1lZGljaW5lLCBDaGljYWdv
LCBJbGxpbm9pcywgVVNBLiYjeEQ7MTQgQWR2b2NhdGUgQ2hpbGRyZW4mYXBvcztzIEhvc3BpdGFs
LCBQYXJrIFJpZGdlLCBJbGxpbm9pcywgVVNBLiYjeEQ7MTUgRGVwYXJ0bWVudCBvZiBSZXNlYXJj
aCBhbmQgUXVhbGl0eSwgQW1lcmljYW4gQWNhZGVteSBvZiBPdG9sYXJ5bmdvbG9neS1IZWFkIGFu
ZCBOZWNrIFN1cmdlcnkgRm91bmRhdGlvbiwgQWxleGFuZHJpYSwgVmlyZ2luaWEsIFVTQS48L2F1
dGgtYWRkcmVzcz48dGl0bGVzPjx0aXRsZT5DbGluaWNhbCBQcmFjdGljZSBHdWlkZWxpbmU6IFRv
bnNpbGxlY3RvbXkgaW4gQ2hpbGRyZW4gKFVwZGF0ZSk8L3RpdGxlPjxzZWNvbmRhcnktdGl0bGU+
T3RvbGFyeW5nb2wgSGVhZCBOZWNrIFN1cmc8L3NlY29uZGFyeS10aXRsZT48L3RpdGxlcz48cGVy
aW9kaWNhbD48ZnVsbC10aXRsZT5PdG9sYXJ5bmdvbCBIZWFkIE5lY2sgU3VyZzwvZnVsbC10aXRs
ZT48L3BlcmlvZGljYWw+PHBhZ2VzPlMxLXM0MjwvcGFnZXM+PHZvbHVtZT4xNjA8L3ZvbHVtZT48
bnVtYmVyPjFfc3VwcGw8L251bWJlcj48ZWRpdGlvbj4yMDE5LzAyLzI2PC9lZGl0aW9uPjxrZXl3
b3Jkcz48a2V5d29yZD5DaGlsZDwva2V5d29yZD48a2V5d29yZD5IdW1hbnM8L2tleXdvcmQ+PGtl
eXdvcmQ+UGhhcnluZ2VhbCBEaXNlYXNlcy8qc3VyZ2VyeTwva2V5d29yZD48a2V5d29yZD5TbGVl
cCBBcG5lYSwgT2JzdHJ1Y3RpdmUvKnN1cmdlcnk8L2tleXdvcmQ+PGtleXdvcmQ+KlRvbnNpbGxl
Y3RvbXkvYWR2ZXJzZSBlZmZlY3RzL21ldGhvZHM8L2tleXdvcmQ+PGtleXdvcmQ+KmFkZW5vdG9u
c2lsbGVjdG9teTwva2V5d29yZD48a2V5d29yZD4qY2hpbGQ8L2tleXdvcmQ+PGtleXdvcmQ+Km9i
c3RydWN0aXZlIHNsZWVwIGFwbmVhPC9rZXl3b3JkPjxrZXl3b3JkPipwb2x5c29tbm9ncmFwaHk8
L2tleXdvcmQ+PGtleXdvcmQ+KnNsZWVwLWRpc29yZGVyZWQgYnJlYXRoaW5nPC9rZXl3b3JkPjxr
ZXl3b3JkPip0b25zaWxsZWN0b215PC9rZXl3b3JkPjxrZXl3b3JkPip0b25zaWxsaXRpczwva2V5
d29yZD48L2tleXdvcmRzPjxkYXRlcz48eWVhcj4yMDE5PC95ZWFyPjxwdWItZGF0ZXM+PGRhdGU+
RmViPC9kYXRlPjwvcHViLWRhdGVzPjwvZGF0ZXM+PGlzYm4+MDE5NC01OTk4PC9pc2JuPjxhY2Nl
c3Npb24tbnVtPjMwNzk4Nzc4PC9hY2Nlc3Npb24tbnVtPjx1cmxzPjwvdXJscz48ZWxlY3Ryb25p
Yy1yZXNvdXJjZS1udW0+MTAuMTE3Ny8wMTk0NTk5ODE4ODAxNzU3PC9lbGVjdHJvbmljLXJlc291
cmNlLW51bT48cmVtb3RlLWRhdGFiYXNlLXByb3ZpZGVyPk5MTTwvcmVtb3RlLWRhdGFiYXNlLXBy
b3ZpZGVyPjxsYW5ndWFnZT5lbmc8L2xhbmd1YWdlPjwvcmVjb3JkPjwvQ2l0ZT48Q2l0ZT48QXV0
aG9yPlN1bmRoZWRzc3R5cmVsc2VuPC9BdXRob3I+PFllYXI+MjAxNjwvWWVhcj48UmVjTnVtPjQ0
OTwvUmVjTnVtPjxyZWNvcmQ+PHJlYy1udW1iZXI+NDQ5PC9yZWMtbnVtYmVyPjxmb3JlaWduLWtl
eXM+PGtleSBhcHA9IkVOIiBkYi1pZD0idGRwZXZhMmZscHg5YXZldzA5dHAwdng0cjB4NXp6YTBw
dnN6IiB0aW1lc3RhbXA9IjE2MTQ3NTg2MjIiPjQ0OTwva2V5PjwvZm9yZWlnbi1rZXlzPjxyZWYt
dHlwZSBuYW1lPSJSZXBvcnQiPjI3PC9yZWYtdHlwZT48Y29udHJpYnV0b3JzPjxhdXRob3JzPjxh
dXRob3I+U3VuZGhlZHNzdHlyZWxzZW48L2F1dGhvcj48L2F1dGhvcnM+PC9jb250cmlidXRvcnM+
PHRpdGxlcz48dGl0bGU+TmF0aW9uYWwga2xpbmlzayByZXRuaW5nc2xpbmplIGZvciBmamVybmVs
c2UgYWYgbWFuZGxlciAodG9uc2lsbGVrdG9taSk8L3RpdGxlPjwvdGl0bGVzPjxkYXRlcz48eWVh
cj4yMDE2PC95ZWFyPjxwdWItZGF0ZXM+PGRhdGU+MjEuMDEuMjAxNjwvZGF0ZT48L3B1Yi1kYXRl
cz48L2RhdGVzPjxwdWItbG9jYXRpb24+RGFubWFyazwvcHViLWxvY2F0aW9uPjxwdWJsaXNoZXI+
U3VuZGhlZHNzdHlyZWxzZW48L3B1Ymxpc2hlcj48d29yay10eXBlPlJldG5pbmdzbGluamU8L3dv
cmstdHlwZT48dXJscz48cmVsYXRlZC11cmxzPjx1cmw+aHR0cHM6Ly93d3cuc3N0LmRrL2RhL1Vk
Z2l2ZWxzZXIvMjAxNi9OS1ItRmplcm5lbHNlLWFmLW1hbmRsZXItdG9uc2lsbGVrdG9taTwvdXJs
PjwvcmVsYXRlZC11cmxzPjwvdXJscz48bGFuZ3VhZ2U+RGFuc2s8L2xhbmd1YWdlPjwvcmVjb3Jk
PjwvQ2l0ZT48L0VuZE5vdGU+AG==
</w:fldData>
              </w:fldChar>
            </w:r>
            <w:r w:rsidR="00F3527A">
              <w:rPr>
                <w:sz w:val="24"/>
                <w:szCs w:val="24"/>
                <w:lang w:val="nb-NO"/>
              </w:rPr>
              <w:instrText xml:space="preserve"> ADDIN EN.CITE.DATA </w:instrText>
            </w:r>
            <w:r w:rsidR="00F3527A">
              <w:rPr>
                <w:sz w:val="24"/>
                <w:szCs w:val="24"/>
                <w:lang w:val="nb-NO"/>
              </w:rPr>
            </w:r>
            <w:r w:rsidR="00F3527A">
              <w:rPr>
                <w:sz w:val="24"/>
                <w:szCs w:val="24"/>
                <w:lang w:val="nb-NO"/>
              </w:rPr>
              <w:fldChar w:fldCharType="end"/>
            </w:r>
            <w:r w:rsidR="0009648D">
              <w:rPr>
                <w:sz w:val="24"/>
                <w:szCs w:val="24"/>
                <w:lang w:val="nb-NO"/>
              </w:rPr>
            </w:r>
            <w:r w:rsidR="0009648D">
              <w:rPr>
                <w:sz w:val="24"/>
                <w:szCs w:val="24"/>
                <w:lang w:val="nb-NO"/>
              </w:rPr>
              <w:fldChar w:fldCharType="separate"/>
            </w:r>
            <w:r w:rsidR="00F3527A">
              <w:rPr>
                <w:noProof/>
                <w:sz w:val="24"/>
                <w:szCs w:val="24"/>
                <w:lang w:val="nb-NO"/>
              </w:rPr>
              <w:t>[30, 31]</w:t>
            </w:r>
            <w:r w:rsidR="0009648D">
              <w:rPr>
                <w:sz w:val="24"/>
                <w:szCs w:val="24"/>
                <w:lang w:val="nb-NO"/>
              </w:rPr>
              <w:fldChar w:fldCharType="end"/>
            </w:r>
            <w:r w:rsidR="001C3197">
              <w:rPr>
                <w:sz w:val="24"/>
                <w:szCs w:val="24"/>
                <w:lang w:val="nb-NO"/>
              </w:rPr>
              <w:t>.</w:t>
            </w:r>
            <w:r w:rsidR="0009648D">
              <w:rPr>
                <w:sz w:val="24"/>
                <w:szCs w:val="24"/>
                <w:lang w:val="nb-NO"/>
              </w:rPr>
              <w:t xml:space="preserve"> </w:t>
            </w:r>
          </w:p>
          <w:p w14:paraId="4752FA5E" w14:textId="77777777" w:rsidR="001C3197" w:rsidRDefault="001C3197" w:rsidP="001D16AF">
            <w:pPr>
              <w:rPr>
                <w:sz w:val="24"/>
                <w:szCs w:val="24"/>
                <w:lang w:val="nb-NO"/>
              </w:rPr>
            </w:pPr>
          </w:p>
          <w:p w14:paraId="0B04916C" w14:textId="1A585F34" w:rsidR="00444AC6" w:rsidRPr="00444AC6" w:rsidRDefault="00444AC6" w:rsidP="001D16AF">
            <w:pPr>
              <w:rPr>
                <w:b/>
                <w:bCs/>
                <w:sz w:val="24"/>
                <w:szCs w:val="24"/>
                <w:lang w:val="nb-NO"/>
              </w:rPr>
            </w:pPr>
            <w:r w:rsidRPr="00444AC6">
              <w:rPr>
                <w:b/>
                <w:bCs/>
                <w:sz w:val="24"/>
                <w:szCs w:val="24"/>
                <w:lang w:val="nb-NO"/>
              </w:rPr>
              <w:t>Annet</w:t>
            </w:r>
          </w:p>
          <w:p w14:paraId="5F35DD66" w14:textId="452B9D00" w:rsidR="001C3197" w:rsidRPr="00773264" w:rsidRDefault="001045E0" w:rsidP="001D16AF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V</w:t>
            </w:r>
            <w:r w:rsidR="00444AC6">
              <w:rPr>
                <w:sz w:val="24"/>
                <w:szCs w:val="24"/>
                <w:lang w:val="nb-NO"/>
              </w:rPr>
              <w:t xml:space="preserve">i </w:t>
            </w:r>
            <w:r w:rsidR="00F447FC">
              <w:rPr>
                <w:sz w:val="24"/>
                <w:szCs w:val="24"/>
                <w:lang w:val="nb-NO"/>
              </w:rPr>
              <w:t>h</w:t>
            </w:r>
            <w:r>
              <w:rPr>
                <w:sz w:val="24"/>
                <w:szCs w:val="24"/>
                <w:lang w:val="nb-NO"/>
              </w:rPr>
              <w:t xml:space="preserve">ar i tillegg </w:t>
            </w:r>
            <w:r w:rsidR="00444AC6">
              <w:rPr>
                <w:sz w:val="24"/>
                <w:szCs w:val="24"/>
                <w:lang w:val="nb-NO"/>
              </w:rPr>
              <w:t xml:space="preserve">identifisert </w:t>
            </w:r>
            <w:r>
              <w:rPr>
                <w:sz w:val="24"/>
                <w:szCs w:val="24"/>
                <w:lang w:val="nb-NO"/>
              </w:rPr>
              <w:t xml:space="preserve">to artikler med fokus på </w:t>
            </w:r>
            <w:r w:rsidR="001C3197">
              <w:rPr>
                <w:sz w:val="24"/>
                <w:szCs w:val="24"/>
                <w:lang w:val="nb-NO"/>
              </w:rPr>
              <w:t>klinisk praksis vedrørende kirurgisk behandling av tonsillitt</w:t>
            </w:r>
            <w:r w:rsidR="00681C51">
              <w:rPr>
                <w:sz w:val="24"/>
                <w:szCs w:val="24"/>
                <w:lang w:val="nb-NO"/>
              </w:rPr>
              <w:t xml:space="preserve"> </w:t>
            </w:r>
            <w:r w:rsidR="00681C51">
              <w:rPr>
                <w:sz w:val="24"/>
                <w:szCs w:val="24"/>
                <w:lang w:val="nb-NO"/>
              </w:rPr>
              <w:fldChar w:fldCharType="begin">
                <w:fldData xml:space="preserve">PEVuZE5vdGU+PENpdGU+PEF1dGhvcj5XaW5kZnVocjwvQXV0aG9yPjxZZWFyPjIwMTY8L1llYXI+
PFJlY051bT40NDg8L1JlY051bT48RGlzcGxheVRleHQ+WzMyLCAzM108L0Rpc3BsYXlUZXh0Pjxy
ZWNvcmQ+PHJlYy1udW1iZXI+NDQ4PC9yZWMtbnVtYmVyPjxmb3JlaWduLWtleXM+PGtleSBhcHA9
IkVOIiBkYi1pZD0idGRwZXZhMmZscHg5YXZldzA5dHAwdng0cjB4NXp6YTBwdnN6IiB0aW1lc3Rh
bXA9IjE2MTQ3NTg0MTMiPjQ0ODwva2V5PjwvZm9yZWlnbi1rZXlzPjxyZWYtdHlwZSBuYW1lPSJK
b3VybmFsIEFydGljbGUiPjE3PC9yZWYtdHlwZT48Y29udHJpYnV0b3JzPjxhdXRob3JzPjxhdXRo
b3I+V2luZGZ1aHIsIEouIFAuPC9hdXRob3I+PGF1dGhvcj5Ub2VwZm5lciwgTi48L2F1dGhvcj48
YXV0aG9yPlN0ZWZmZW4sIEcuPC9hdXRob3I+PGF1dGhvcj5XYWxkZmFocmVyLCBGLjwvYXV0aG9y
PjxhdXRob3I+QmVybmVyLCBSLjwvYXV0aG9yPjwvYXV0aG9ycz48L2NvbnRyaWJ1dG9ycz48YXV0
aC1hZGRyZXNzPkRlcGFydG1lbnQgb2YgT3RvbGFyeW5nb2xvZ3ksIEhlYWQgYW5kIE5lY2sgU3Vy
Z2VyeSwgS2xpbmlrZW4gTWFyaWEgSGlsZiwgU2FuZHJhZHN0ci4gNDMsIDQxMDYxLCBNw7ZuY2hl
bmdsYWRiYWNoLCBHZXJtYW55LiBKb2NoZW4uV2luZGZ1aHJAbWFyaWFoaWxmLmRlLiYjeEQ7RGVw
YXJ0bWVudCBvZiBQZWRpYXRyaWNzLCBVbml2ZXJzaXR5IEhvc3BpdGFsIG9mIERyZXNkZW4sIEZl
dHNjaGVyc3RyLiA3NCwgMDEzMDcsIERyZXNkZW4sIEdlcm1hbnkuJiN4RDtQcml2YXRlIFByYWN0
aWNlLCBIZXJtYW5uc3RyLiAxLCA1MTE0MywgQ29sb2duZSwgR2VybWFueS4mI3hEO0RlcGFydG1l
bnQgb2YgT3RvbGFyeW5nb2xvZ3ksIEhlYWQgYW5kIE5lY2sgU3VyZ2VyeSwgVW5pdmVyc2l0eSBI
b3NwaXRhbCBvZiBFcmxhbmdlbiwgV2FsZHN0ci4gMSwgOTEwNTQsIEVybGFuZ2VuLCBHZXJtYW55
LjwvYXV0aC1hZGRyZXNzPjx0aXRsZXM+PHRpdGxlPkNsaW5pY2FsIHByYWN0aWNlIGd1aWRlbGlu
ZTogdG9uc2lsbGl0aXMgSUkuIFN1cmdpY2FsIG1hbmFnZW1lbnQ8L3RpdGxlPjxzZWNvbmRhcnkt
dGl0bGU+RXVyIEFyY2ggT3Rvcmhpbm9sYXJ5bmdvbDwvc2Vjb25kYXJ5LXRpdGxlPjwvdGl0bGVz
PjxwZXJpb2RpY2FsPjxmdWxsLXRpdGxlPkV1ciBBcmNoIE90b3JoaW5vbGFyeW5nb2w8L2Z1bGwt
dGl0bGU+PC9wZXJpb2RpY2FsPjxwYWdlcz45ODktMTAwOTwvcGFnZXM+PHZvbHVtZT4yNzM8L3Zv
bHVtZT48bnVtYmVyPjQ8L251bWJlcj48ZWRpdGlvbj4yMDE2LzAyLzE4PC9lZGl0aW9uPjxrZXl3
b3Jkcz48a2V5d29yZD5BY3V0ZSBEaXNlYXNlPC9rZXl3b3JkPjxrZXl3b3JkPkFkdWx0PC9rZXl3
b3JkPjxrZXl3b3JkPkFudGktQmFjdGVyaWFsIEFnZW50cy8qdGhlcmFwZXV0aWMgdXNlPC9rZXl3
b3JkPjxrZXl3b3JkPkNoaWxkPC9rZXl3b3JkPjxrZXl3b3JkPkNvbWJpbmVkIE1vZGFsaXR5IFRo
ZXJhcHk8L2tleXdvcmQ+PGtleXdvcmQ+RHJhaW5hZ2UvbWV0aG9kczwva2V5d29yZD48a2V5d29y
ZD5HZXJtYW55PC9rZXl3b3JkPjxrZXl3b3JkPkh1bWFuczwva2V5d29yZD48a2V5d29yZD4qSW5m
ZWN0aW91cyBNb25vbnVjbGVvc2lzL2NvbXBsaWNhdGlvbnMvc3VyZ2VyeTwva2V5d29yZD48a2V5
d29yZD5PcmdhbiBTaXplPC9rZXl3b3JkPjxrZXl3b3JkPlBhbGF0aW5lIFRvbnNpbC8qcGF0aG9s
b2d5PC9rZXl3b3JkPjxrZXl3b3JkPipQZXJpdG9uc2lsbGFyIEFic2Nlc3MvZXRpb2xvZ3kvc3Vy
Z2VyeTwva2V5d29yZD48a2V5d29yZD5QaGFyeW5naXRpcy9kcnVnIHRoZXJhcHk8L2tleXdvcmQ+
PGtleXdvcmQ+UXVhbGl0eSBvZiBMaWZlPC9rZXl3b3JkPjxrZXl3b3JkPlNlY29uZGFyeSBQcmV2
ZW50aW9uL21ldGhvZHM8L2tleXdvcmQ+PGtleXdvcmQ+KlRvbnNpbGxlY3RvbXkvYWR2ZXJzZSBl
ZmZlY3RzL21ldGhvZHM8L2tleXdvcmQ+PGtleXdvcmQ+KlRvbnNpbGxpdGlzL2NvbXBsaWNhdGlv
bnMvZGlhZ25vc2lzL3BzeWNob2xvZ3kvc3VyZ2VyeTwva2V5d29yZD48a2V5d29yZD5UcmVhdG1l
bnQgT3V0Y29tZTwva2V5d29yZD48a2V5d29yZD5Db21wbGljYXRpb25zPC9rZXl3b3JkPjxrZXl3
b3JkPkluZmVjdGlvdXMgbW9ub251Y2xlb3Npczwva2V5d29yZD48a2V5d29yZD5JbnRyYWNhcHN1
bGFyIHRvbnNpbGxlY3RvbXk8L2tleXdvcmQ+PGtleXdvcmQ+UGVyaXRvbnNpbGxhciBhYnNjZXNz
PC9rZXl3b3JkPjxrZXl3b3JkPlRoZXJhcHk8L2tleXdvcmQ+PGtleXdvcmQ+VG9uc2lsbGVjdG9t
eTwva2V5d29yZD48a2V5d29yZD5Ub25zaWxsaXRpczwva2V5d29yZD48a2V5d29yZD5Ub25zaWxs
b3RvbXk8L2tleXdvcmQ+PC9rZXl3b3Jkcz48ZGF0ZXM+PHllYXI+MjAxNjwveWVhcj48cHViLWRh
dGVzPjxkYXRlPkFwcjwvZGF0ZT48L3B1Yi1kYXRlcz48L2RhdGVzPjxpc2JuPjA5MzctNDQ3Nzwv
aXNibj48YWNjZXNzaW9uLW51bT4yNjg4MjkxMjwvYWNjZXNzaW9uLW51bT48dXJscz48L3VybHM+
PGVsZWN0cm9uaWMtcmVzb3VyY2UtbnVtPjEwLjEwMDcvczAwNDA1LTAxNi0zOTA0LXg8L2VsZWN0
cm9uaWMtcmVzb3VyY2UtbnVtPjxyZW1vdGUtZGF0YWJhc2UtcHJvdmlkZXI+TkxNPC9yZW1vdGUt
ZGF0YWJhc2UtcHJvdmlkZXI+PGxhbmd1YWdlPmVuZzwvbGFuZ3VhZ2U+PC9yZWNvcmQ+PC9DaXRl
PjxDaXRlPjxBdXRob3I+Qm9jaG5lcjwvQXV0aG9yPjxZZWFyPjIwMTc8L1llYXI+PFJlY051bT40
NDM8L1JlY051bT48cmVjb3JkPjxyZWMtbnVtYmVyPjQ0MzwvcmVjLW51bWJlcj48Zm9yZWlnbi1r
ZXlzPjxrZXkgYXBwPSJFTiIgZGItaWQ9InRkcGV2YTJmbHB4OWF2ZXcwOXRwMHZ4NHIweDV6emEw
cHZzeiIgdGltZXN0YW1wPSIxNjE0NjgwMjkwIj40NDM8L2tleT48L2ZvcmVpZ24ta2V5cz48cmVm
LXR5cGUgbmFtZT0iSm91cm5hbCBBcnRpY2xlIj4xNzwvcmVmLXR5cGU+PGNvbnRyaWJ1dG9ycz48
YXV0aG9ycz48YXV0aG9yPkJvY2huZXIsIFIuIEUuPC9hdXRob3I+PGF1dGhvcj5HYW5nYXIsIE0u
PC9hdXRob3I+PGF1dGhvcj5CZWxhbWFyaWNoLCBQLiBGLjwvYXV0aG9yPjwvYXV0aG9ycz48L2Nv
bnRyaWJ1dG9ycz48YXV0aC1hZGRyZXNzPkRlcGFydG1lbnQgb2YgUGVkaWF0cmljcywgQ2hpbGRy
ZW4mYXBvcztzIEhvc3BpdGFsIGF0IE1vbnRlZmlvcmUsIEJyb254LCBOWS4mI3hEO0RlcGFydG1l
bnQgb2YgT3Rvcmhpbm9sYXJ5bmdvbG9neS9IZWFkIGFuZCBOZWNrIFN1cmdlcnksIERpdmlzaW9u
IG9mIFBlZGlhdHJpYyBPdG9yaGlub2xhcnluZ29sb2d5LCBBbGJlcnQgRWluc3RlaW4gQ29sbGVn
ZSBvZiBNZWRpY2luZSwgQnJvbngsIE5ZLjwvYXV0aC1hZGRyZXNzPjx0aXRsZXM+PHRpdGxlPkEg
Q2xpbmljYWwgQXBwcm9hY2ggdG8gVG9uc2lsbGl0aXMsIFRvbnNpbGxhciBIeXBlcnRyb3BoeSwg
YW5kIFBlcml0b25zaWxsYXIgYW5kIFJldHJvcGhhcnluZ2VhbCBBYnNjZXNzZXM8L3RpdGxlPjxz
ZWNvbmRhcnktdGl0bGU+UGVkaWF0ciBSZXY8L3NlY29uZGFyeS10aXRsZT48L3RpdGxlcz48cGVy
aW9kaWNhbD48ZnVsbC10aXRsZT5QZWRpYXRyIFJldjwvZnVsbC10aXRsZT48L3BlcmlvZGljYWw+
PHBhZ2VzPjgxLTkyPC9wYWdlcz48dm9sdW1lPjM4PC92b2x1bWU+PG51bWJlcj4yPC9udW1iZXI+
PGVkaXRpb24+MjAxNy8wMi8wNjwvZWRpdGlvbj48a2V5d29yZHM+PGtleXdvcmQ+QWRlbm9pZGVj
dG9teTwva2V5d29yZD48a2V5d29yZD5BbnRpLUJhY3RlcmlhbCBBZ2VudHMvdGhlcmFwZXV0aWMg
dXNlPC9rZXl3b3JkPjxrZXl3b3JkPkNvbWJpbmVkIE1vZGFsaXR5IFRoZXJhcHk8L2tleXdvcmQ+
PGtleXdvcmQ+RGlhZ25vc2lzLCBEaWZmZXJlbnRpYWw8L2tleXdvcmQ+PGtleXdvcmQ+SHVtYW5z
PC9rZXl3b3JkPjxrZXl3b3JkPkh5cGVydHJvcGh5L2RpYWdub3Npcy9taWNyb2Jpb2xvZ3kvdGhl
cmFweTwva2V5d29yZD48a2V5d29yZD5JbmFwcHJvcHJpYXRlIFByZXNjcmliaW5nL3ByZXZlbnRp
b24gJmFtcDsgY29udHJvbDwva2V5d29yZD48a2V5d29yZD5QZXJpdG9uc2lsbGFyIEFic2Nlc3Mv
ZGlhZ25vc2lzL21pY3JvYmlvbG9neS9wYXRob2xvZ3kvdGhlcmFweTwva2V5d29yZD48a2V5d29y
ZD5QaGFyeW5naXRpcy8qZGlhZ25vc2lzL21pY3JvYmlvbG9neS9wYXRob2xvZ3kvKnRoZXJhcHk8
L2tleXdvcmQ+PGtleXdvcmQ+UmV0cm9waGFyeW5nZWFsIEFic2Nlc3MvZGlhZ25vc2lzL21pY3Jv
YmlvbG9neS9wYXRob2xvZ3kvdGhlcmFweTwva2V5d29yZD48a2V5d29yZD5Ub25zaWxsZWN0b215
PC9rZXl3b3JkPjxrZXl3b3JkPlRvbnNpbGxpdGlzL2RpYWdub3Npcy9taWNyb2Jpb2xvZ3kvcGF0
aG9sb2d5L3RoZXJhcHk8L2tleXdvcmQ+PC9rZXl3b3Jkcz48ZGF0ZXM+PHllYXI+MjAxNzwveWVh
cj48cHViLWRhdGVzPjxkYXRlPkZlYjwvZGF0ZT48L3B1Yi1kYXRlcz48L2RhdGVzPjxpc2JuPjAx
OTEtOTYwMTwvaXNibj48YWNjZXNzaW9uLW51bT4yODE0ODcwNTwvYWNjZXNzaW9uLW51bT48dXJs
cz48L3VybHM+PGVsZWN0cm9uaWMtcmVzb3VyY2UtbnVtPjEwLjE1NDIvcGlyLjIwMTYtMDA3Mjwv
ZWxlY3Ryb25pYy1yZXNvdXJjZS1udW0+PHJlbW90ZS1kYXRhYmFzZS1wcm92aWRlcj5OTE08L3Jl
bW90ZS1kYXRhYmFzZS1wcm92aWRlcj48bGFuZ3VhZ2U+ZW5nPC9sYW5ndWFnZT48L3JlY29yZD48
L0NpdGU+PC9FbmROb3RlPn==
</w:fldData>
              </w:fldChar>
            </w:r>
            <w:r w:rsidR="00F3527A">
              <w:rPr>
                <w:sz w:val="24"/>
                <w:szCs w:val="24"/>
                <w:lang w:val="nb-NO"/>
              </w:rPr>
              <w:instrText xml:space="preserve"> ADDIN EN.CITE </w:instrText>
            </w:r>
            <w:r w:rsidR="00F3527A">
              <w:rPr>
                <w:sz w:val="24"/>
                <w:szCs w:val="24"/>
                <w:lang w:val="nb-NO"/>
              </w:rPr>
              <w:fldChar w:fldCharType="begin">
                <w:fldData xml:space="preserve">PEVuZE5vdGU+PENpdGU+PEF1dGhvcj5XaW5kZnVocjwvQXV0aG9yPjxZZWFyPjIwMTY8L1llYXI+
PFJlY051bT40NDg8L1JlY051bT48RGlzcGxheVRleHQ+WzMyLCAzM108L0Rpc3BsYXlUZXh0Pjxy
ZWNvcmQ+PHJlYy1udW1iZXI+NDQ4PC9yZWMtbnVtYmVyPjxmb3JlaWduLWtleXM+PGtleSBhcHA9
IkVOIiBkYi1pZD0idGRwZXZhMmZscHg5YXZldzA5dHAwdng0cjB4NXp6YTBwdnN6IiB0aW1lc3Rh
bXA9IjE2MTQ3NTg0MTMiPjQ0ODwva2V5PjwvZm9yZWlnbi1rZXlzPjxyZWYtdHlwZSBuYW1lPSJK
b3VybmFsIEFydGljbGUiPjE3PC9yZWYtdHlwZT48Y29udHJpYnV0b3JzPjxhdXRob3JzPjxhdXRo
b3I+V2luZGZ1aHIsIEouIFAuPC9hdXRob3I+PGF1dGhvcj5Ub2VwZm5lciwgTi48L2F1dGhvcj48
YXV0aG9yPlN0ZWZmZW4sIEcuPC9hdXRob3I+PGF1dGhvcj5XYWxkZmFocmVyLCBGLjwvYXV0aG9y
PjxhdXRob3I+QmVybmVyLCBSLjwvYXV0aG9yPjwvYXV0aG9ycz48L2NvbnRyaWJ1dG9ycz48YXV0
aC1hZGRyZXNzPkRlcGFydG1lbnQgb2YgT3RvbGFyeW5nb2xvZ3ksIEhlYWQgYW5kIE5lY2sgU3Vy
Z2VyeSwgS2xpbmlrZW4gTWFyaWEgSGlsZiwgU2FuZHJhZHN0ci4gNDMsIDQxMDYxLCBNw7ZuY2hl
bmdsYWRiYWNoLCBHZXJtYW55LiBKb2NoZW4uV2luZGZ1aHJAbWFyaWFoaWxmLmRlLiYjeEQ7RGVw
YXJ0bWVudCBvZiBQZWRpYXRyaWNzLCBVbml2ZXJzaXR5IEhvc3BpdGFsIG9mIERyZXNkZW4sIEZl
dHNjaGVyc3RyLiA3NCwgMDEzMDcsIERyZXNkZW4sIEdlcm1hbnkuJiN4RDtQcml2YXRlIFByYWN0
aWNlLCBIZXJtYW5uc3RyLiAxLCA1MTE0MywgQ29sb2duZSwgR2VybWFueS4mI3hEO0RlcGFydG1l
bnQgb2YgT3RvbGFyeW5nb2xvZ3ksIEhlYWQgYW5kIE5lY2sgU3VyZ2VyeSwgVW5pdmVyc2l0eSBI
b3NwaXRhbCBvZiBFcmxhbmdlbiwgV2FsZHN0ci4gMSwgOTEwNTQsIEVybGFuZ2VuLCBHZXJtYW55
LjwvYXV0aC1hZGRyZXNzPjx0aXRsZXM+PHRpdGxlPkNsaW5pY2FsIHByYWN0aWNlIGd1aWRlbGlu
ZTogdG9uc2lsbGl0aXMgSUkuIFN1cmdpY2FsIG1hbmFnZW1lbnQ8L3RpdGxlPjxzZWNvbmRhcnkt
dGl0bGU+RXVyIEFyY2ggT3Rvcmhpbm9sYXJ5bmdvbDwvc2Vjb25kYXJ5LXRpdGxlPjwvdGl0bGVz
PjxwZXJpb2RpY2FsPjxmdWxsLXRpdGxlPkV1ciBBcmNoIE90b3JoaW5vbGFyeW5nb2w8L2Z1bGwt
dGl0bGU+PC9wZXJpb2RpY2FsPjxwYWdlcz45ODktMTAwOTwvcGFnZXM+PHZvbHVtZT4yNzM8L3Zv
bHVtZT48bnVtYmVyPjQ8L251bWJlcj48ZWRpdGlvbj4yMDE2LzAyLzE4PC9lZGl0aW9uPjxrZXl3
b3Jkcz48a2V5d29yZD5BY3V0ZSBEaXNlYXNlPC9rZXl3b3JkPjxrZXl3b3JkPkFkdWx0PC9rZXl3
b3JkPjxrZXl3b3JkPkFudGktQmFjdGVyaWFsIEFnZW50cy8qdGhlcmFwZXV0aWMgdXNlPC9rZXl3
b3JkPjxrZXl3b3JkPkNoaWxkPC9rZXl3b3JkPjxrZXl3b3JkPkNvbWJpbmVkIE1vZGFsaXR5IFRo
ZXJhcHk8L2tleXdvcmQ+PGtleXdvcmQ+RHJhaW5hZ2UvbWV0aG9kczwva2V5d29yZD48a2V5d29y
ZD5HZXJtYW55PC9rZXl3b3JkPjxrZXl3b3JkPkh1bWFuczwva2V5d29yZD48a2V5d29yZD4qSW5m
ZWN0aW91cyBNb25vbnVjbGVvc2lzL2NvbXBsaWNhdGlvbnMvc3VyZ2VyeTwva2V5d29yZD48a2V5
d29yZD5PcmdhbiBTaXplPC9rZXl3b3JkPjxrZXl3b3JkPlBhbGF0aW5lIFRvbnNpbC8qcGF0aG9s
b2d5PC9rZXl3b3JkPjxrZXl3b3JkPipQZXJpdG9uc2lsbGFyIEFic2Nlc3MvZXRpb2xvZ3kvc3Vy
Z2VyeTwva2V5d29yZD48a2V5d29yZD5QaGFyeW5naXRpcy9kcnVnIHRoZXJhcHk8L2tleXdvcmQ+
PGtleXdvcmQ+UXVhbGl0eSBvZiBMaWZlPC9rZXl3b3JkPjxrZXl3b3JkPlNlY29uZGFyeSBQcmV2
ZW50aW9uL21ldGhvZHM8L2tleXdvcmQ+PGtleXdvcmQ+KlRvbnNpbGxlY3RvbXkvYWR2ZXJzZSBl
ZmZlY3RzL21ldGhvZHM8L2tleXdvcmQ+PGtleXdvcmQ+KlRvbnNpbGxpdGlzL2NvbXBsaWNhdGlv
bnMvZGlhZ25vc2lzL3BzeWNob2xvZ3kvc3VyZ2VyeTwva2V5d29yZD48a2V5d29yZD5UcmVhdG1l
bnQgT3V0Y29tZTwva2V5d29yZD48a2V5d29yZD5Db21wbGljYXRpb25zPC9rZXl3b3JkPjxrZXl3
b3JkPkluZmVjdGlvdXMgbW9ub251Y2xlb3Npczwva2V5d29yZD48a2V5d29yZD5JbnRyYWNhcHN1
bGFyIHRvbnNpbGxlY3RvbXk8L2tleXdvcmQ+PGtleXdvcmQ+UGVyaXRvbnNpbGxhciBhYnNjZXNz
PC9rZXl3b3JkPjxrZXl3b3JkPlRoZXJhcHk8L2tleXdvcmQ+PGtleXdvcmQ+VG9uc2lsbGVjdG9t
eTwva2V5d29yZD48a2V5d29yZD5Ub25zaWxsaXRpczwva2V5d29yZD48a2V5d29yZD5Ub25zaWxs
b3RvbXk8L2tleXdvcmQ+PC9rZXl3b3Jkcz48ZGF0ZXM+PHllYXI+MjAxNjwveWVhcj48cHViLWRh
dGVzPjxkYXRlPkFwcjwvZGF0ZT48L3B1Yi1kYXRlcz48L2RhdGVzPjxpc2JuPjA5MzctNDQ3Nzwv
aXNibj48YWNjZXNzaW9uLW51bT4yNjg4MjkxMjwvYWNjZXNzaW9uLW51bT48dXJscz48L3VybHM+
PGVsZWN0cm9uaWMtcmVzb3VyY2UtbnVtPjEwLjEwMDcvczAwNDA1LTAxNi0zOTA0LXg8L2VsZWN0
cm9uaWMtcmVzb3VyY2UtbnVtPjxyZW1vdGUtZGF0YWJhc2UtcHJvdmlkZXI+TkxNPC9yZW1vdGUt
ZGF0YWJhc2UtcHJvdmlkZXI+PGxhbmd1YWdlPmVuZzwvbGFuZ3VhZ2U+PC9yZWNvcmQ+PC9DaXRl
PjxDaXRlPjxBdXRob3I+Qm9jaG5lcjwvQXV0aG9yPjxZZWFyPjIwMTc8L1llYXI+PFJlY051bT40
NDM8L1JlY051bT48cmVjb3JkPjxyZWMtbnVtYmVyPjQ0MzwvcmVjLW51bWJlcj48Zm9yZWlnbi1r
ZXlzPjxrZXkgYXBwPSJFTiIgZGItaWQ9InRkcGV2YTJmbHB4OWF2ZXcwOXRwMHZ4NHIweDV6emEw
cHZzeiIgdGltZXN0YW1wPSIxNjE0NjgwMjkwIj40NDM8L2tleT48L2ZvcmVpZ24ta2V5cz48cmVm
LXR5cGUgbmFtZT0iSm91cm5hbCBBcnRpY2xlIj4xNzwvcmVmLXR5cGU+PGNvbnRyaWJ1dG9ycz48
YXV0aG9ycz48YXV0aG9yPkJvY2huZXIsIFIuIEUuPC9hdXRob3I+PGF1dGhvcj5HYW5nYXIsIE0u
PC9hdXRob3I+PGF1dGhvcj5CZWxhbWFyaWNoLCBQLiBGLjwvYXV0aG9yPjwvYXV0aG9ycz48L2Nv
bnRyaWJ1dG9ycz48YXV0aC1hZGRyZXNzPkRlcGFydG1lbnQgb2YgUGVkaWF0cmljcywgQ2hpbGRy
ZW4mYXBvcztzIEhvc3BpdGFsIGF0IE1vbnRlZmlvcmUsIEJyb254LCBOWS4mI3hEO0RlcGFydG1l
bnQgb2YgT3Rvcmhpbm9sYXJ5bmdvbG9neS9IZWFkIGFuZCBOZWNrIFN1cmdlcnksIERpdmlzaW9u
IG9mIFBlZGlhdHJpYyBPdG9yaGlub2xhcnluZ29sb2d5LCBBbGJlcnQgRWluc3RlaW4gQ29sbGVn
ZSBvZiBNZWRpY2luZSwgQnJvbngsIE5ZLjwvYXV0aC1hZGRyZXNzPjx0aXRsZXM+PHRpdGxlPkEg
Q2xpbmljYWwgQXBwcm9hY2ggdG8gVG9uc2lsbGl0aXMsIFRvbnNpbGxhciBIeXBlcnRyb3BoeSwg
YW5kIFBlcml0b25zaWxsYXIgYW5kIFJldHJvcGhhcnluZ2VhbCBBYnNjZXNzZXM8L3RpdGxlPjxz
ZWNvbmRhcnktdGl0bGU+UGVkaWF0ciBSZXY8L3NlY29uZGFyeS10aXRsZT48L3RpdGxlcz48cGVy
aW9kaWNhbD48ZnVsbC10aXRsZT5QZWRpYXRyIFJldjwvZnVsbC10aXRsZT48L3BlcmlvZGljYWw+
PHBhZ2VzPjgxLTkyPC9wYWdlcz48dm9sdW1lPjM4PC92b2x1bWU+PG51bWJlcj4yPC9udW1iZXI+
PGVkaXRpb24+MjAxNy8wMi8wNjwvZWRpdGlvbj48a2V5d29yZHM+PGtleXdvcmQ+QWRlbm9pZGVj
dG9teTwva2V5d29yZD48a2V5d29yZD5BbnRpLUJhY3RlcmlhbCBBZ2VudHMvdGhlcmFwZXV0aWMg
dXNlPC9rZXl3b3JkPjxrZXl3b3JkPkNvbWJpbmVkIE1vZGFsaXR5IFRoZXJhcHk8L2tleXdvcmQ+
PGtleXdvcmQ+RGlhZ25vc2lzLCBEaWZmZXJlbnRpYWw8L2tleXdvcmQ+PGtleXdvcmQ+SHVtYW5z
PC9rZXl3b3JkPjxrZXl3b3JkPkh5cGVydHJvcGh5L2RpYWdub3Npcy9taWNyb2Jpb2xvZ3kvdGhl
cmFweTwva2V5d29yZD48a2V5d29yZD5JbmFwcHJvcHJpYXRlIFByZXNjcmliaW5nL3ByZXZlbnRp
b24gJmFtcDsgY29udHJvbDwva2V5d29yZD48a2V5d29yZD5QZXJpdG9uc2lsbGFyIEFic2Nlc3Mv
ZGlhZ25vc2lzL21pY3JvYmlvbG9neS9wYXRob2xvZ3kvdGhlcmFweTwva2V5d29yZD48a2V5d29y
ZD5QaGFyeW5naXRpcy8qZGlhZ25vc2lzL21pY3JvYmlvbG9neS9wYXRob2xvZ3kvKnRoZXJhcHk8
L2tleXdvcmQ+PGtleXdvcmQ+UmV0cm9waGFyeW5nZWFsIEFic2Nlc3MvZGlhZ25vc2lzL21pY3Jv
YmlvbG9neS9wYXRob2xvZ3kvdGhlcmFweTwva2V5d29yZD48a2V5d29yZD5Ub25zaWxsZWN0b215
PC9rZXl3b3JkPjxrZXl3b3JkPlRvbnNpbGxpdGlzL2RpYWdub3Npcy9taWNyb2Jpb2xvZ3kvcGF0
aG9sb2d5L3RoZXJhcHk8L2tleXdvcmQ+PC9rZXl3b3Jkcz48ZGF0ZXM+PHllYXI+MjAxNzwveWVh
cj48cHViLWRhdGVzPjxkYXRlPkZlYjwvZGF0ZT48L3B1Yi1kYXRlcz48L2RhdGVzPjxpc2JuPjAx
OTEtOTYwMTwvaXNibj48YWNjZXNzaW9uLW51bT4yODE0ODcwNTwvYWNjZXNzaW9uLW51bT48dXJs
cz48L3VybHM+PGVsZWN0cm9uaWMtcmVzb3VyY2UtbnVtPjEwLjE1NDIvcGlyLjIwMTYtMDA3Mjwv
ZWxlY3Ryb25pYy1yZXNvdXJjZS1udW0+PHJlbW90ZS1kYXRhYmFzZS1wcm92aWRlcj5OTE08L3Jl
bW90ZS1kYXRhYmFzZS1wcm92aWRlcj48bGFuZ3VhZ2U+ZW5nPC9sYW5ndWFnZT48L3JlY29yZD48
L0NpdGU+PC9FbmROb3RlPn==
</w:fldData>
              </w:fldChar>
            </w:r>
            <w:r w:rsidR="00F3527A">
              <w:rPr>
                <w:sz w:val="24"/>
                <w:szCs w:val="24"/>
                <w:lang w:val="nb-NO"/>
              </w:rPr>
              <w:instrText xml:space="preserve"> ADDIN EN.CITE.DATA </w:instrText>
            </w:r>
            <w:r w:rsidR="00F3527A">
              <w:rPr>
                <w:sz w:val="24"/>
                <w:szCs w:val="24"/>
                <w:lang w:val="nb-NO"/>
              </w:rPr>
            </w:r>
            <w:r w:rsidR="00F3527A">
              <w:rPr>
                <w:sz w:val="24"/>
                <w:szCs w:val="24"/>
                <w:lang w:val="nb-NO"/>
              </w:rPr>
              <w:fldChar w:fldCharType="end"/>
            </w:r>
            <w:r w:rsidR="00681C51">
              <w:rPr>
                <w:sz w:val="24"/>
                <w:szCs w:val="24"/>
                <w:lang w:val="nb-NO"/>
              </w:rPr>
            </w:r>
            <w:r w:rsidR="00681C51">
              <w:rPr>
                <w:sz w:val="24"/>
                <w:szCs w:val="24"/>
                <w:lang w:val="nb-NO"/>
              </w:rPr>
              <w:fldChar w:fldCharType="separate"/>
            </w:r>
            <w:r w:rsidR="00F3527A">
              <w:rPr>
                <w:noProof/>
                <w:sz w:val="24"/>
                <w:szCs w:val="24"/>
                <w:lang w:val="nb-NO"/>
              </w:rPr>
              <w:t>[32, 33]</w:t>
            </w:r>
            <w:r w:rsidR="00681C51">
              <w:rPr>
                <w:sz w:val="24"/>
                <w:szCs w:val="24"/>
                <w:lang w:val="nb-NO"/>
              </w:rPr>
              <w:fldChar w:fldCharType="end"/>
            </w:r>
            <w:r>
              <w:rPr>
                <w:sz w:val="24"/>
                <w:szCs w:val="24"/>
                <w:lang w:val="nb-NO"/>
              </w:rPr>
              <w:t>.</w:t>
            </w:r>
            <w:r w:rsidR="00444AC6">
              <w:rPr>
                <w:sz w:val="24"/>
                <w:szCs w:val="24"/>
                <w:lang w:val="nb-NO"/>
              </w:rPr>
              <w:t xml:space="preserve"> </w:t>
            </w:r>
          </w:p>
        </w:tc>
      </w:tr>
      <w:tr w:rsidR="0092533C" w:rsidRPr="00D5300B" w14:paraId="60984CA6" w14:textId="77777777" w:rsidTr="00290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32345C"/>
          </w:tcPr>
          <w:p w14:paraId="01F9A0BE" w14:textId="57588440" w:rsidR="0092533C" w:rsidRPr="005F16B0" w:rsidRDefault="00F77934" w:rsidP="0092533C">
            <w:pPr>
              <w:rPr>
                <w:b/>
                <w:szCs w:val="18"/>
                <w:lang w:val="nb-NO"/>
              </w:rPr>
            </w:pPr>
            <w:r>
              <w:rPr>
                <w:b/>
                <w:szCs w:val="18"/>
                <w:lang w:val="nb-NO"/>
              </w:rPr>
              <w:lastRenderedPageBreak/>
              <w:t>4</w:t>
            </w:r>
            <w:r w:rsidR="00D5300B">
              <w:rPr>
                <w:b/>
                <w:szCs w:val="18"/>
                <w:lang w:val="nb-NO"/>
              </w:rPr>
              <w:t>.5</w:t>
            </w:r>
            <w:r w:rsidR="0092533C" w:rsidRPr="005F16B0">
              <w:rPr>
                <w:b/>
                <w:szCs w:val="18"/>
                <w:lang w:val="nb-NO"/>
              </w:rPr>
              <w:t xml:space="preserve"> Referanser</w:t>
            </w:r>
          </w:p>
        </w:tc>
      </w:tr>
      <w:tr w:rsidR="0092533C" w:rsidRPr="002C1AF3" w14:paraId="0DF00829" w14:textId="77777777" w:rsidTr="00290E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41A81D" w14:textId="77777777" w:rsidR="00F3527A" w:rsidRPr="00F3527A" w:rsidRDefault="00F3527A" w:rsidP="00F3527A">
            <w:pPr>
              <w:pStyle w:val="EndNoteBibliography"/>
              <w:ind w:left="720" w:hanging="720"/>
              <w:rPr>
                <w:lang w:val="nb-NO"/>
              </w:rPr>
            </w:pPr>
            <w:r w:rsidRPr="00F3527A">
              <w:rPr>
                <w:lang w:val="nb-NO"/>
              </w:rPr>
              <w:t>14.</w:t>
            </w:r>
            <w:r w:rsidRPr="00F3527A">
              <w:rPr>
                <w:lang w:val="nb-NO"/>
              </w:rPr>
              <w:tab/>
              <w:t xml:space="preserve">Helse Bergen - Haukeland Universitetssjukehus, </w:t>
            </w:r>
            <w:r w:rsidRPr="00F3527A">
              <w:rPr>
                <w:i/>
                <w:lang w:val="nb-NO"/>
              </w:rPr>
              <w:t>Tonsillotomi versus tonsillektomi som behandling for tonsillehypetrofi hos barn</w:t>
            </w:r>
            <w:r w:rsidRPr="00F3527A">
              <w:rPr>
                <w:lang w:val="nb-NO"/>
              </w:rPr>
              <w:t>. 2014, Helse Bergen - Haukeland Universitetssjukehus: Norge.</w:t>
            </w:r>
          </w:p>
          <w:p w14:paraId="7FDB3F17" w14:textId="77777777" w:rsidR="00F3527A" w:rsidRPr="00F3527A" w:rsidRDefault="00F3527A" w:rsidP="00F3527A">
            <w:pPr>
              <w:pStyle w:val="EndNoteBibliography"/>
              <w:ind w:left="720" w:hanging="720"/>
              <w:rPr>
                <w:lang w:val="nb-NO"/>
              </w:rPr>
            </w:pPr>
            <w:r w:rsidRPr="00F3527A">
              <w:rPr>
                <w:lang w:val="nb-NO"/>
              </w:rPr>
              <w:t>15.</w:t>
            </w:r>
            <w:r w:rsidRPr="00F3527A">
              <w:rPr>
                <w:lang w:val="nb-NO"/>
              </w:rPr>
              <w:tab/>
              <w:t xml:space="preserve">Helsebiblioteket. </w:t>
            </w:r>
            <w:r w:rsidRPr="00F3527A">
              <w:rPr>
                <w:i/>
                <w:lang w:val="nb-NO"/>
              </w:rPr>
              <w:t>Påbegynte mini-metodevurderinger</w:t>
            </w:r>
            <w:r w:rsidRPr="00F3527A">
              <w:rPr>
                <w:lang w:val="nb-NO"/>
              </w:rPr>
              <w:t xml:space="preserve">. [Nettside]  [cited 2012 02.03.2021]; Available from: </w:t>
            </w:r>
            <w:hyperlink r:id="rId20" w:history="1">
              <w:r w:rsidRPr="00F3527A">
                <w:rPr>
                  <w:rStyle w:val="Hyperkobling"/>
                  <w:rFonts w:cstheme="minorBidi"/>
                  <w:lang w:val="nb-NO"/>
                </w:rPr>
                <w:t>https://www.helsebiblioteket.no/minimetodevurdering/p%C3%A5begynte-vurderinger</w:t>
              </w:r>
            </w:hyperlink>
            <w:r w:rsidRPr="00F3527A">
              <w:rPr>
                <w:lang w:val="nb-NO"/>
              </w:rPr>
              <w:t>.</w:t>
            </w:r>
          </w:p>
          <w:p w14:paraId="19105E67" w14:textId="77777777" w:rsidR="00F3527A" w:rsidRPr="00F3527A" w:rsidRDefault="00F3527A" w:rsidP="00F3527A">
            <w:pPr>
              <w:pStyle w:val="EndNoteBibliography"/>
              <w:ind w:left="720" w:hanging="720"/>
            </w:pPr>
            <w:r w:rsidRPr="00F3527A">
              <w:t>16.</w:t>
            </w:r>
            <w:r w:rsidRPr="00F3527A">
              <w:tab/>
              <w:t xml:space="preserve">Brietzke, S.E. and S.M. Andreoli, </w:t>
            </w:r>
            <w:r w:rsidRPr="00F3527A">
              <w:rPr>
                <w:i/>
              </w:rPr>
              <w:t>Systematic Review and Meta-analysis of the Change in Pharyngeal Bacterial Cultures After Pediatric Tonsillectomy.</w:t>
            </w:r>
            <w:r w:rsidRPr="00F3527A">
              <w:t xml:space="preserve"> Otolaryngol Head Neck Surg, 2021. </w:t>
            </w:r>
            <w:r w:rsidRPr="00F3527A">
              <w:rPr>
                <w:b/>
              </w:rPr>
              <w:t>164</w:t>
            </w:r>
            <w:r w:rsidRPr="00F3527A">
              <w:t>(2): p. 264-270.</w:t>
            </w:r>
          </w:p>
          <w:p w14:paraId="24025170" w14:textId="77777777" w:rsidR="00F3527A" w:rsidRPr="00F3527A" w:rsidRDefault="00F3527A" w:rsidP="00F3527A">
            <w:pPr>
              <w:pStyle w:val="EndNoteBibliography"/>
              <w:ind w:left="720" w:hanging="720"/>
            </w:pPr>
            <w:r w:rsidRPr="00F3527A">
              <w:t>17.</w:t>
            </w:r>
            <w:r w:rsidRPr="00F3527A">
              <w:tab/>
              <w:t xml:space="preserve">Altwairqi, R.G., S.M. Aljuaid, and A.S. Alqahtani, </w:t>
            </w:r>
            <w:r w:rsidRPr="00F3527A">
              <w:rPr>
                <w:i/>
              </w:rPr>
              <w:t>Effect of tonsillectomy on humeral and cellular immunity: a systematic review of published studies from 2009 to 2019.</w:t>
            </w:r>
            <w:r w:rsidRPr="00F3527A">
              <w:t xml:space="preserve"> Eur Arch Otorhinolaryngol, 2020. </w:t>
            </w:r>
            <w:r w:rsidRPr="00F3527A">
              <w:rPr>
                <w:b/>
              </w:rPr>
              <w:t>277</w:t>
            </w:r>
            <w:r w:rsidRPr="00F3527A">
              <w:t>(1): p. 1-7.</w:t>
            </w:r>
          </w:p>
          <w:p w14:paraId="07FAFC20" w14:textId="77777777" w:rsidR="00F3527A" w:rsidRPr="00F3527A" w:rsidRDefault="00F3527A" w:rsidP="00F3527A">
            <w:pPr>
              <w:pStyle w:val="EndNoteBibliography"/>
              <w:ind w:left="720" w:hanging="720"/>
            </w:pPr>
            <w:r w:rsidRPr="00F3527A">
              <w:t>18.</w:t>
            </w:r>
            <w:r w:rsidRPr="00F3527A">
              <w:tab/>
              <w:t xml:space="preserve">Wong Chung, J., P.P.G. van Benthem, and H.M. Blom, </w:t>
            </w:r>
            <w:r w:rsidRPr="00F3527A">
              <w:rPr>
                <w:i/>
              </w:rPr>
              <w:t>Tonsillotomy versus tonsillectomy in adults suffering from tonsil-related afflictions: a systematic review.</w:t>
            </w:r>
            <w:r w:rsidRPr="00F3527A">
              <w:t xml:space="preserve"> Acta Otolaryngol, 2018. </w:t>
            </w:r>
            <w:r w:rsidRPr="00F3527A">
              <w:rPr>
                <w:b/>
              </w:rPr>
              <w:t>138</w:t>
            </w:r>
            <w:r w:rsidRPr="00F3527A">
              <w:t>(5): p. 492-501.</w:t>
            </w:r>
          </w:p>
          <w:p w14:paraId="42A70136" w14:textId="77777777" w:rsidR="00F3527A" w:rsidRPr="00F3527A" w:rsidRDefault="00F3527A" w:rsidP="00F3527A">
            <w:pPr>
              <w:pStyle w:val="EndNoteBibliography"/>
              <w:ind w:left="720" w:hanging="720"/>
            </w:pPr>
            <w:r w:rsidRPr="00F3527A">
              <w:t>19.</w:t>
            </w:r>
            <w:r w:rsidRPr="00F3527A">
              <w:tab/>
              <w:t xml:space="preserve">Burton, M.J., et al., </w:t>
            </w:r>
            <w:r w:rsidRPr="00F3527A">
              <w:rPr>
                <w:i/>
              </w:rPr>
              <w:t>Tonsillectomy for periodic fever, aphthous stomatitis, pharyngitis and cervical adenitis syndrome (PFAPA).</w:t>
            </w:r>
            <w:r w:rsidRPr="00F3527A">
              <w:t xml:space="preserve"> Cochrane Database of Systematic Reviews, 2019(12).</w:t>
            </w:r>
          </w:p>
          <w:p w14:paraId="1BE64731" w14:textId="77777777" w:rsidR="00F3527A" w:rsidRPr="00F54EBB" w:rsidRDefault="00F3527A" w:rsidP="00F3527A">
            <w:pPr>
              <w:pStyle w:val="EndNoteBibliography"/>
              <w:ind w:left="720" w:hanging="720"/>
            </w:pPr>
            <w:r w:rsidRPr="00F3527A">
              <w:t>20.</w:t>
            </w:r>
            <w:r w:rsidRPr="00F3527A">
              <w:tab/>
              <w:t xml:space="preserve">Burton, M.J., et al., </w:t>
            </w:r>
            <w:r w:rsidRPr="00F3527A">
              <w:rPr>
                <w:i/>
              </w:rPr>
              <w:t>Tonsillectomy or adenotonsillectomy versus non</w:t>
            </w:r>
            <w:r w:rsidRPr="00F3527A">
              <w:rPr>
                <w:rFonts w:ascii="Cambria Math" w:hAnsi="Cambria Math" w:cs="Cambria Math"/>
                <w:i/>
              </w:rPr>
              <w:t>‐</w:t>
            </w:r>
            <w:r w:rsidRPr="00F3527A">
              <w:rPr>
                <w:i/>
              </w:rPr>
              <w:t>surgical treatment for chronic/recurrent acute tonsillitis.</w:t>
            </w:r>
            <w:r w:rsidRPr="00F3527A">
              <w:t xml:space="preserve"> </w:t>
            </w:r>
            <w:r w:rsidRPr="00F54EBB">
              <w:t>Cochrane Database of Systematic Reviews, 2014(11).</w:t>
            </w:r>
          </w:p>
          <w:p w14:paraId="6C45DCB8" w14:textId="77777777" w:rsidR="00F3527A" w:rsidRPr="00F54EBB" w:rsidRDefault="00F3527A" w:rsidP="00F3527A">
            <w:pPr>
              <w:pStyle w:val="EndNoteBibliography"/>
              <w:ind w:left="720" w:hanging="720"/>
            </w:pPr>
            <w:r w:rsidRPr="00F54EBB">
              <w:t>21.</w:t>
            </w:r>
            <w:r w:rsidRPr="00F54EBB">
              <w:tab/>
              <w:t xml:space="preserve">Fure, B. and T. Dalsbø, </w:t>
            </w:r>
            <w:r w:rsidRPr="00F54EBB">
              <w:rPr>
                <w:i/>
              </w:rPr>
              <w:t xml:space="preserve">Tonsillektomi kan redusere tonsillitt </w:t>
            </w:r>
            <w:r w:rsidRPr="00F54EBB">
              <w:t>2013, Folkehelseinstituttet Oslo, Norge.</w:t>
            </w:r>
          </w:p>
          <w:p w14:paraId="4F316858" w14:textId="77777777" w:rsidR="00F3527A" w:rsidRPr="00F3527A" w:rsidRDefault="00F3527A" w:rsidP="00F3527A">
            <w:pPr>
              <w:pStyle w:val="EndNoteBibliography"/>
              <w:ind w:left="720" w:hanging="720"/>
            </w:pPr>
            <w:r w:rsidRPr="00F3527A">
              <w:rPr>
                <w:lang w:val="nb-NO"/>
              </w:rPr>
              <w:t>22.</w:t>
            </w:r>
            <w:r w:rsidRPr="00F3527A">
              <w:rPr>
                <w:lang w:val="nb-NO"/>
              </w:rPr>
              <w:tab/>
              <w:t xml:space="preserve">Dalsbø, T. and B. Fure, </w:t>
            </w:r>
            <w:r w:rsidRPr="00F3527A">
              <w:rPr>
                <w:i/>
                <w:lang w:val="nb-NO"/>
              </w:rPr>
              <w:t>Mindre mandelbetennelse med operasjon</w:t>
            </w:r>
            <w:r w:rsidRPr="00F3527A">
              <w:rPr>
                <w:lang w:val="nb-NO"/>
              </w:rPr>
              <w:t xml:space="preserve">. </w:t>
            </w:r>
            <w:r w:rsidRPr="00F3527A">
              <w:t>2015, Folkehelseinstituttet Norge.</w:t>
            </w:r>
          </w:p>
          <w:p w14:paraId="357CC838" w14:textId="77777777" w:rsidR="00F3527A" w:rsidRPr="00F3527A" w:rsidRDefault="00F3527A" w:rsidP="00F3527A">
            <w:pPr>
              <w:pStyle w:val="EndNoteBibliography"/>
              <w:ind w:left="720" w:hanging="720"/>
            </w:pPr>
            <w:r w:rsidRPr="00F3527A">
              <w:t>23.</w:t>
            </w:r>
            <w:r w:rsidRPr="00F3527A">
              <w:tab/>
              <w:t xml:space="preserve">Health Information and Quality Authority, </w:t>
            </w:r>
            <w:r w:rsidRPr="00F3527A">
              <w:rPr>
                <w:i/>
              </w:rPr>
              <w:t>Health Technology Assessment of Scheduled Surgical Procedures - Tonsillectomy</w:t>
            </w:r>
            <w:r w:rsidRPr="00F3527A">
              <w:t>. 2013, Health Information and Quality Authority: Irland.</w:t>
            </w:r>
          </w:p>
          <w:p w14:paraId="0F19D46E" w14:textId="77777777" w:rsidR="00F3527A" w:rsidRPr="00F3527A" w:rsidRDefault="00F3527A" w:rsidP="00F3527A">
            <w:pPr>
              <w:pStyle w:val="EndNoteBibliography"/>
              <w:ind w:left="720" w:hanging="720"/>
            </w:pPr>
            <w:r w:rsidRPr="00F3527A">
              <w:t>24.</w:t>
            </w:r>
            <w:r w:rsidRPr="00F3527A">
              <w:tab/>
              <w:t xml:space="preserve">NHS England Medical directorate and Strategy and Innovation directorate, </w:t>
            </w:r>
            <w:r w:rsidRPr="00F3527A">
              <w:rPr>
                <w:i/>
              </w:rPr>
              <w:t>Evidence-Based Interventions: Response to the public consultation and next steps</w:t>
            </w:r>
            <w:r w:rsidRPr="00F3527A">
              <w:t>. 2018, NHS England: Storbritannia.</w:t>
            </w:r>
          </w:p>
          <w:p w14:paraId="6CF72965" w14:textId="77777777" w:rsidR="00F3527A" w:rsidRPr="00F3527A" w:rsidRDefault="00F3527A" w:rsidP="00F3527A">
            <w:pPr>
              <w:pStyle w:val="EndNoteBibliography"/>
              <w:ind w:left="720" w:hanging="720"/>
            </w:pPr>
            <w:r w:rsidRPr="00F3527A">
              <w:t>25.</w:t>
            </w:r>
            <w:r w:rsidRPr="00F3527A">
              <w:tab/>
              <w:t xml:space="preserve">Scottish Intercollegiate Guidelines Network, </w:t>
            </w:r>
            <w:r w:rsidRPr="00F3527A">
              <w:rPr>
                <w:i/>
              </w:rPr>
              <w:t>Management of sore throat and indications for tonsillectomy - A national clinical guideline</w:t>
            </w:r>
            <w:r w:rsidRPr="00F3527A">
              <w:t>. 2010, Scottish Intercollegiate Guidelines Network,: Edinburgh, Storbritannia. p. 44.</w:t>
            </w:r>
          </w:p>
          <w:p w14:paraId="60FBF2B0" w14:textId="77777777" w:rsidR="00F3527A" w:rsidRPr="00F3527A" w:rsidRDefault="00F3527A" w:rsidP="00F3527A">
            <w:pPr>
              <w:pStyle w:val="EndNoteBibliography"/>
              <w:ind w:left="720" w:hanging="720"/>
            </w:pPr>
            <w:r w:rsidRPr="00F3527A">
              <w:t>26.</w:t>
            </w:r>
            <w:r w:rsidRPr="00F3527A">
              <w:tab/>
              <w:t xml:space="preserve">Australian Government Department of Health. </w:t>
            </w:r>
            <w:r w:rsidRPr="00F3527A">
              <w:rPr>
                <w:i/>
              </w:rPr>
              <w:t>Medicare Benefits Schedule (MBS) Review</w:t>
            </w:r>
            <w:r w:rsidRPr="00F3527A">
              <w:t xml:space="preserve">. [Nettside] 2019  [cited 2021 02.03.2021]; Available from: </w:t>
            </w:r>
            <w:hyperlink r:id="rId21" w:history="1">
              <w:r w:rsidRPr="00F3527A">
                <w:rPr>
                  <w:rStyle w:val="Hyperkobling"/>
                  <w:rFonts w:cstheme="minorBidi"/>
                </w:rPr>
                <w:t>https://www1.health.gov.au/internet/main/publishing.nsf/Content/MBSReviewTaskforce</w:t>
              </w:r>
            </w:hyperlink>
            <w:r w:rsidRPr="00F3527A">
              <w:t>.</w:t>
            </w:r>
          </w:p>
          <w:p w14:paraId="3C9A3277" w14:textId="77777777" w:rsidR="00F3527A" w:rsidRPr="00F3527A" w:rsidRDefault="00F3527A" w:rsidP="00F3527A">
            <w:pPr>
              <w:pStyle w:val="EndNoteBibliography"/>
              <w:ind w:left="720" w:hanging="720"/>
            </w:pPr>
            <w:r w:rsidRPr="00F3527A">
              <w:t>27.</w:t>
            </w:r>
            <w:r w:rsidRPr="00F3527A">
              <w:tab/>
              <w:t xml:space="preserve">The Medicare Benefits Schedule Review Taskforce, </w:t>
            </w:r>
            <w:r w:rsidRPr="00F3527A">
              <w:rPr>
                <w:i/>
              </w:rPr>
              <w:t>First Report from the Ear Nose and Throat (ENT) Surgery Clinical Committee - Tonsillectomy, Adenoidectomy &amp; Insertion of Grommets</w:t>
            </w:r>
            <w:r w:rsidRPr="00F3527A">
              <w:t>. 2016, Australian Government; Department of Health: Australia.</w:t>
            </w:r>
          </w:p>
          <w:p w14:paraId="028EC19F" w14:textId="77777777" w:rsidR="00F3527A" w:rsidRPr="00F3527A" w:rsidRDefault="00F3527A" w:rsidP="00F3527A">
            <w:pPr>
              <w:pStyle w:val="EndNoteBibliography"/>
              <w:ind w:left="720" w:hanging="720"/>
            </w:pPr>
            <w:r w:rsidRPr="00F3527A">
              <w:t>28.</w:t>
            </w:r>
            <w:r w:rsidRPr="00F3527A">
              <w:tab/>
              <w:t xml:space="preserve">Paediatrics &amp; Child Health Division of The Royal Australasian College of Physicians and The Australian Society of Otolaryngology Head and Neck Surgery, </w:t>
            </w:r>
            <w:r w:rsidRPr="00F3527A">
              <w:rPr>
                <w:i/>
              </w:rPr>
              <w:t>Indications for Tonsillectomy and Adenotonsillectomy In Children</w:t>
            </w:r>
            <w:r w:rsidRPr="00F3527A">
              <w:t>. 2008, The Australian Society of Otolaryngology Head and Neck Surgery,: Australia.</w:t>
            </w:r>
          </w:p>
          <w:p w14:paraId="39A6A1B1" w14:textId="77777777" w:rsidR="00F3527A" w:rsidRPr="00F3527A" w:rsidRDefault="00F3527A" w:rsidP="00F3527A">
            <w:pPr>
              <w:pStyle w:val="EndNoteBibliography"/>
              <w:ind w:left="720" w:hanging="720"/>
            </w:pPr>
            <w:r w:rsidRPr="00F3527A">
              <w:t>29.</w:t>
            </w:r>
            <w:r w:rsidRPr="00F3527A">
              <w:tab/>
              <w:t xml:space="preserve">Scottish Intercollegiate Guidelines Network. </w:t>
            </w:r>
            <w:r w:rsidRPr="00F3527A">
              <w:rPr>
                <w:i/>
              </w:rPr>
              <w:t>Our guidelines</w:t>
            </w:r>
            <w:r w:rsidRPr="00F3527A">
              <w:t xml:space="preserve">. [Nettside]  [cited 2021 02.03.2021]; Available from: </w:t>
            </w:r>
            <w:hyperlink r:id="rId22" w:history="1">
              <w:r w:rsidRPr="00F3527A">
                <w:rPr>
                  <w:rStyle w:val="Hyperkobling"/>
                  <w:rFonts w:cstheme="minorBidi"/>
                </w:rPr>
                <w:t>https://www.sign.ac.uk/our-guidelines/</w:t>
              </w:r>
            </w:hyperlink>
            <w:r w:rsidRPr="00F3527A">
              <w:t>.</w:t>
            </w:r>
          </w:p>
          <w:p w14:paraId="4895CE3B" w14:textId="77777777" w:rsidR="00F3527A" w:rsidRPr="00F54EBB" w:rsidRDefault="00F3527A" w:rsidP="00F3527A">
            <w:pPr>
              <w:pStyle w:val="EndNoteBibliography"/>
              <w:ind w:left="720" w:hanging="720"/>
            </w:pPr>
            <w:r w:rsidRPr="00F3527A">
              <w:t>30.</w:t>
            </w:r>
            <w:r w:rsidRPr="00F3527A">
              <w:tab/>
              <w:t xml:space="preserve">Mitchell, R.B., et al., </w:t>
            </w:r>
            <w:r w:rsidRPr="00F3527A">
              <w:rPr>
                <w:i/>
              </w:rPr>
              <w:t>Clinical Practice Guideline: Tonsillectomy in Children (Update).</w:t>
            </w:r>
            <w:r w:rsidRPr="00F3527A">
              <w:t xml:space="preserve"> </w:t>
            </w:r>
            <w:r w:rsidRPr="00F54EBB">
              <w:t xml:space="preserve">Otolaryngol Head Neck Surg, 2019. </w:t>
            </w:r>
            <w:r w:rsidRPr="00F54EBB">
              <w:rPr>
                <w:b/>
              </w:rPr>
              <w:t>160</w:t>
            </w:r>
            <w:r w:rsidRPr="00F54EBB">
              <w:t>(1_suppl): p. S1-s42.</w:t>
            </w:r>
          </w:p>
          <w:p w14:paraId="3615907D" w14:textId="77777777" w:rsidR="00F3527A" w:rsidRPr="00F3527A" w:rsidRDefault="00F3527A" w:rsidP="00F3527A">
            <w:pPr>
              <w:pStyle w:val="EndNoteBibliography"/>
              <w:ind w:left="720" w:hanging="720"/>
            </w:pPr>
            <w:r w:rsidRPr="00F54EBB">
              <w:t>31.</w:t>
            </w:r>
            <w:r w:rsidRPr="00F54EBB">
              <w:tab/>
              <w:t xml:space="preserve">Sundhedsstyrelsen, </w:t>
            </w:r>
            <w:r w:rsidRPr="00F54EBB">
              <w:rPr>
                <w:i/>
              </w:rPr>
              <w:t>National klinisk retningslinje for fjernelse af mandler (tonsillektomi)</w:t>
            </w:r>
            <w:r w:rsidRPr="00F54EBB">
              <w:t xml:space="preserve">. </w:t>
            </w:r>
            <w:r w:rsidRPr="00F3527A">
              <w:t>2016, Sundhedsstyrelsen: Danmark.</w:t>
            </w:r>
          </w:p>
          <w:p w14:paraId="7454EA31" w14:textId="77777777" w:rsidR="00F3527A" w:rsidRPr="00F3527A" w:rsidRDefault="00F3527A" w:rsidP="00F3527A">
            <w:pPr>
              <w:pStyle w:val="EndNoteBibliography"/>
              <w:ind w:left="720" w:hanging="720"/>
            </w:pPr>
            <w:r w:rsidRPr="00F3527A">
              <w:t>32.</w:t>
            </w:r>
            <w:r w:rsidRPr="00F3527A">
              <w:tab/>
              <w:t xml:space="preserve">Windfuhr, J.P., et al., </w:t>
            </w:r>
            <w:r w:rsidRPr="00F3527A">
              <w:rPr>
                <w:i/>
              </w:rPr>
              <w:t>Clinical practice guideline: tonsillitis II. Surgical management.</w:t>
            </w:r>
            <w:r w:rsidRPr="00F3527A">
              <w:t xml:space="preserve"> Eur Arch Otorhinolaryngol, 2016. </w:t>
            </w:r>
            <w:r w:rsidRPr="00F3527A">
              <w:rPr>
                <w:b/>
              </w:rPr>
              <w:t>273</w:t>
            </w:r>
            <w:r w:rsidRPr="00F3527A">
              <w:t>(4): p. 989-1009.</w:t>
            </w:r>
          </w:p>
          <w:p w14:paraId="78A95162" w14:textId="77777777" w:rsidR="00F3527A" w:rsidRPr="00F3527A" w:rsidRDefault="00F3527A" w:rsidP="00F3527A">
            <w:pPr>
              <w:pStyle w:val="EndNoteBibliography"/>
              <w:ind w:left="720" w:hanging="720"/>
            </w:pPr>
            <w:r w:rsidRPr="00F3527A">
              <w:t>33.</w:t>
            </w:r>
            <w:r w:rsidRPr="00F3527A">
              <w:tab/>
              <w:t xml:space="preserve">Bochner, R.E., M. Gangar, and P.F. Belamarich, </w:t>
            </w:r>
            <w:r w:rsidRPr="00F3527A">
              <w:rPr>
                <w:i/>
              </w:rPr>
              <w:t>A Clinical Approach to Tonsillitis, Tonsillar Hypertrophy, and Peritonsillar and Retropharyngeal Abscesses.</w:t>
            </w:r>
            <w:r w:rsidRPr="00F3527A">
              <w:t xml:space="preserve"> Pediatr Rev, 2017. </w:t>
            </w:r>
            <w:r w:rsidRPr="00F3527A">
              <w:rPr>
                <w:b/>
              </w:rPr>
              <w:t>38</w:t>
            </w:r>
            <w:r w:rsidRPr="00F3527A">
              <w:t>(2): p. 81-92.</w:t>
            </w:r>
          </w:p>
          <w:p w14:paraId="4DC15BEA" w14:textId="5E4550F0" w:rsidR="0092533C" w:rsidRPr="005F16B0" w:rsidRDefault="0092533C" w:rsidP="00773264">
            <w:pPr>
              <w:pStyle w:val="EndNoteBibliography"/>
              <w:ind w:left="720" w:hanging="720"/>
              <w:rPr>
                <w:lang w:val="nb-NO"/>
              </w:rPr>
            </w:pPr>
          </w:p>
        </w:tc>
      </w:tr>
    </w:tbl>
    <w:p w14:paraId="4C75D2CD" w14:textId="77777777" w:rsidR="003D6DA0" w:rsidRPr="00027677" w:rsidRDefault="003D6DA0" w:rsidP="003D6DA0">
      <w:pPr>
        <w:rPr>
          <w:lang w:val="nb-NO"/>
        </w:rPr>
      </w:pPr>
    </w:p>
    <w:p w14:paraId="26D97B92" w14:textId="1C78F6AC" w:rsidR="00264EE1" w:rsidRDefault="00C810AB">
      <w:pPr>
        <w:spacing w:line="259" w:lineRule="auto"/>
        <w:rPr>
          <w:lang w:val="nb-NO"/>
        </w:rPr>
      </w:pPr>
      <w:r w:rsidRPr="00027677">
        <w:rPr>
          <w:lang w:val="nb-NO"/>
        </w:rPr>
        <w:br w:type="page"/>
      </w:r>
    </w:p>
    <w:tbl>
      <w:tblPr>
        <w:tblStyle w:val="Tabellrutenett"/>
        <w:tblW w:w="5003" w:type="pct"/>
        <w:tblInd w:w="-5" w:type="dxa"/>
        <w:tblLook w:val="04A0" w:firstRow="1" w:lastRow="0" w:firstColumn="1" w:lastColumn="0" w:noHBand="0" w:noVBand="1"/>
      </w:tblPr>
      <w:tblGrid>
        <w:gridCol w:w="1465"/>
        <w:gridCol w:w="8997"/>
      </w:tblGrid>
      <w:tr w:rsidR="00146461" w:rsidRPr="00346CAB" w14:paraId="6ECB8A07" w14:textId="77777777" w:rsidTr="007F6DFE">
        <w:trPr>
          <w:trHeight w:val="142"/>
        </w:trPr>
        <w:tc>
          <w:tcPr>
            <w:tcW w:w="5000" w:type="pct"/>
            <w:gridSpan w:val="2"/>
            <w:shd w:val="clear" w:color="auto" w:fill="32345C"/>
            <w:vAlign w:val="center"/>
          </w:tcPr>
          <w:p w14:paraId="00664757" w14:textId="116D88C6" w:rsidR="00146461" w:rsidRPr="00826F8D" w:rsidRDefault="00F77934" w:rsidP="007F6DFE">
            <w:pPr>
              <w:pStyle w:val="Overskrift2"/>
              <w:outlineLvl w:val="1"/>
              <w:rPr>
                <w:sz w:val="32"/>
                <w:szCs w:val="32"/>
                <w:lang w:val="nb-NO"/>
              </w:rPr>
            </w:pPr>
            <w:r>
              <w:rPr>
                <w:sz w:val="32"/>
                <w:szCs w:val="32"/>
                <w:lang w:val="nb-NO"/>
              </w:rPr>
              <w:lastRenderedPageBreak/>
              <w:t>5</w:t>
            </w:r>
            <w:r w:rsidR="00146461" w:rsidRPr="00826F8D">
              <w:rPr>
                <w:sz w:val="32"/>
                <w:szCs w:val="32"/>
                <w:lang w:val="nb-NO"/>
              </w:rPr>
              <w:t>. Versjonslogg</w:t>
            </w:r>
          </w:p>
        </w:tc>
      </w:tr>
      <w:tr w:rsidR="00F86AB3" w:rsidRPr="00394E57" w14:paraId="3AEBB5E8" w14:textId="77777777" w:rsidTr="002E3A73">
        <w:trPr>
          <w:trHeight w:val="553"/>
        </w:trPr>
        <w:tc>
          <w:tcPr>
            <w:tcW w:w="5000" w:type="pct"/>
            <w:gridSpan w:val="2"/>
            <w:shd w:val="clear" w:color="auto" w:fill="auto"/>
          </w:tcPr>
          <w:sdt>
            <w:sdtPr>
              <w:rPr>
                <w:color w:val="auto"/>
                <w:sz w:val="32"/>
                <w:szCs w:val="36"/>
                <w:lang w:val="nb-NO"/>
              </w:rPr>
              <w:alias w:val="Tittel"/>
              <w:tag w:val=""/>
              <w:id w:val="1051503935"/>
              <w:placeholder>
                <w:docPart w:val="A50058C66F6C4645A4DA3EC1C6AD41E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117B1BF1" w14:textId="572A1F14" w:rsidR="00F86AB3" w:rsidRPr="00DA5CBE" w:rsidRDefault="00B074C7" w:rsidP="00DA5CBE">
                <w:pPr>
                  <w:pStyle w:val="Overskrift1"/>
                  <w:outlineLvl w:val="0"/>
                  <w:rPr>
                    <w:rFonts w:asciiTheme="minorHAnsi" w:eastAsiaTheme="minorHAnsi" w:hAnsiTheme="minorHAnsi" w:cstheme="minorBidi"/>
                    <w:color w:val="auto"/>
                    <w:szCs w:val="36"/>
                    <w:lang w:val="nb-NO"/>
                  </w:rPr>
                </w:pPr>
                <w:r>
                  <w:rPr>
                    <w:color w:val="auto"/>
                    <w:sz w:val="32"/>
                    <w:szCs w:val="36"/>
                    <w:lang w:val="nb-NO"/>
                  </w:rPr>
                  <w:t>ID2021_XXX Revurdering – Tonsillektomi (fjerning av mandler) ved tonsillitt (sår hals)</w:t>
                </w:r>
              </w:p>
            </w:sdtContent>
          </w:sdt>
        </w:tc>
      </w:tr>
      <w:tr w:rsidR="00146461" w:rsidRPr="00346CAB" w14:paraId="0E9D4F06" w14:textId="77777777" w:rsidTr="007F6DFE">
        <w:trPr>
          <w:trHeight w:val="142"/>
        </w:trPr>
        <w:tc>
          <w:tcPr>
            <w:tcW w:w="700" w:type="pct"/>
            <w:shd w:val="clear" w:color="auto" w:fill="32345C"/>
          </w:tcPr>
          <w:p w14:paraId="7FAE5873" w14:textId="16A63125" w:rsidR="00146461" w:rsidRPr="00F93D56" w:rsidRDefault="00F77934" w:rsidP="007F6DFE">
            <w:pPr>
              <w:pStyle w:val="Style2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5</w:t>
            </w:r>
            <w:r w:rsidR="00146461">
              <w:rPr>
                <w:color w:val="FFFFFF" w:themeColor="background1"/>
                <w:sz w:val="24"/>
              </w:rPr>
              <w:t>.1 Dato</w:t>
            </w:r>
          </w:p>
        </w:tc>
        <w:tc>
          <w:tcPr>
            <w:tcW w:w="4300" w:type="pct"/>
            <w:shd w:val="clear" w:color="auto" w:fill="32345C"/>
          </w:tcPr>
          <w:p w14:paraId="5E842571" w14:textId="77777777" w:rsidR="00146461" w:rsidRPr="00F93D56" w:rsidRDefault="00146461" w:rsidP="007F6DFE">
            <w:pPr>
              <w:pStyle w:val="Style2"/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5.2 Endringer gjort i dokument</w:t>
            </w:r>
          </w:p>
        </w:tc>
      </w:tr>
      <w:tr w:rsidR="00146461" w:rsidRPr="00F93D56" w14:paraId="7D75D63B" w14:textId="77777777" w:rsidTr="007F6DFE">
        <w:trPr>
          <w:trHeight w:val="142"/>
        </w:trPr>
        <w:sdt>
          <w:sdtPr>
            <w:rPr>
              <w:b w:val="0"/>
              <w:sz w:val="24"/>
            </w:rPr>
            <w:id w:val="-1620454278"/>
            <w:placeholder>
              <w:docPart w:val="DefaultPlaceholder_-1854013438"/>
            </w:placeholder>
            <w:date w:fullDate="2021-03-03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700" w:type="pct"/>
                <w:shd w:val="clear" w:color="auto" w:fill="auto"/>
              </w:tcPr>
              <w:p w14:paraId="43ED4D08" w14:textId="01334541" w:rsidR="00146461" w:rsidRPr="00BF49DA" w:rsidRDefault="00E7339A" w:rsidP="007F6DFE">
                <w:pPr>
                  <w:pStyle w:val="Style2"/>
                  <w:rPr>
                    <w:b w:val="0"/>
                    <w:sz w:val="24"/>
                  </w:rPr>
                </w:pPr>
                <w:r>
                  <w:rPr>
                    <w:b w:val="0"/>
                    <w:sz w:val="24"/>
                  </w:rPr>
                  <w:t>03.03.2021</w:t>
                </w:r>
              </w:p>
            </w:tc>
          </w:sdtContent>
        </w:sdt>
        <w:tc>
          <w:tcPr>
            <w:tcW w:w="4300" w:type="pct"/>
            <w:shd w:val="clear" w:color="auto" w:fill="auto"/>
          </w:tcPr>
          <w:p w14:paraId="01B0FA10" w14:textId="77777777" w:rsidR="00146461" w:rsidRPr="00F93D56" w:rsidRDefault="00146461" w:rsidP="007F6DFE">
            <w:pPr>
              <w:pStyle w:val="Style2"/>
              <w:rPr>
                <w:b w:val="0"/>
                <w:color w:val="2E74B5" w:themeColor="accent1" w:themeShade="BF"/>
                <w:sz w:val="24"/>
              </w:rPr>
            </w:pPr>
            <w:r w:rsidRPr="00BF49DA">
              <w:rPr>
                <w:b w:val="0"/>
                <w:sz w:val="24"/>
              </w:rPr>
              <w:t>Laget metodevarsel</w:t>
            </w:r>
          </w:p>
        </w:tc>
      </w:tr>
      <w:tr w:rsidR="00146461" w:rsidRPr="00F54EBB" w14:paraId="33F9135E" w14:textId="77777777" w:rsidTr="007F6DFE">
        <w:trPr>
          <w:trHeight w:val="142"/>
        </w:trPr>
        <w:sdt>
          <w:sdtPr>
            <w:rPr>
              <w:b w:val="0"/>
              <w:sz w:val="24"/>
            </w:rPr>
            <w:id w:val="-279027022"/>
            <w:placeholder>
              <w:docPart w:val="DefaultPlaceholder_-1854013438"/>
            </w:placeholder>
            <w:showingPlcHdr/>
            <w:date w:fullDate="2020-10-30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700" w:type="pct"/>
                <w:shd w:val="clear" w:color="auto" w:fill="auto"/>
              </w:tcPr>
              <w:p w14:paraId="2CA88BE6" w14:textId="08BE0780" w:rsidR="00146461" w:rsidRPr="00BF49DA" w:rsidRDefault="00090C7C" w:rsidP="007F6DFE">
                <w:pPr>
                  <w:pStyle w:val="Style2"/>
                  <w:rPr>
                    <w:b w:val="0"/>
                    <w:sz w:val="24"/>
                  </w:rPr>
                </w:pPr>
                <w:r w:rsidRPr="00990236">
                  <w:rPr>
                    <w:rStyle w:val="Plassholdertekst"/>
                  </w:rPr>
                  <w:t>Klikk eller trykk for å skrive inn en dato.</w:t>
                </w:r>
              </w:p>
            </w:tc>
          </w:sdtContent>
        </w:sdt>
        <w:tc>
          <w:tcPr>
            <w:tcW w:w="4300" w:type="pct"/>
            <w:shd w:val="clear" w:color="auto" w:fill="auto"/>
          </w:tcPr>
          <w:p w14:paraId="590BC7B3" w14:textId="60EED91D" w:rsidR="00146461" w:rsidRPr="00F93D56" w:rsidRDefault="00090C7C" w:rsidP="007F6DFE">
            <w:pPr>
              <w:pStyle w:val="Style2"/>
              <w:rPr>
                <w:b w:val="0"/>
                <w:color w:val="2E74B5" w:themeColor="accent1" w:themeShade="BF"/>
                <w:sz w:val="24"/>
              </w:rPr>
            </w:pPr>
            <w:r w:rsidRPr="00BF49DA">
              <w:rPr>
                <w:b w:val="0"/>
                <w:sz w:val="24"/>
              </w:rPr>
              <w:t>[</w:t>
            </w:r>
            <w:r w:rsidRPr="00BF49DA">
              <w:rPr>
                <w:b w:val="0"/>
                <w:color w:val="BFBFBF" w:themeColor="background1" w:themeShade="BF"/>
                <w:sz w:val="24"/>
              </w:rPr>
              <w:t>Skrive hva som er gjort nytt</w:t>
            </w:r>
            <w:r w:rsidRPr="00BF49DA">
              <w:rPr>
                <w:b w:val="0"/>
                <w:sz w:val="24"/>
              </w:rPr>
              <w:t>]</w:t>
            </w:r>
          </w:p>
        </w:tc>
      </w:tr>
      <w:tr w:rsidR="00BF49DA" w:rsidRPr="00F54EBB" w14:paraId="4A107D5A" w14:textId="77777777" w:rsidTr="007F6DFE">
        <w:trPr>
          <w:trHeight w:val="142"/>
        </w:trPr>
        <w:sdt>
          <w:sdtPr>
            <w:rPr>
              <w:b w:val="0"/>
              <w:sz w:val="24"/>
            </w:rPr>
            <w:id w:val="-595019596"/>
            <w:placeholder>
              <w:docPart w:val="DefaultPlaceholder_-1854013438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700" w:type="pct"/>
                <w:shd w:val="clear" w:color="auto" w:fill="auto"/>
              </w:tcPr>
              <w:p w14:paraId="7568C1DB" w14:textId="207A84B6" w:rsidR="00BF49DA" w:rsidRPr="00BF49DA" w:rsidRDefault="00BF49DA" w:rsidP="00BF49DA">
                <w:pPr>
                  <w:pStyle w:val="Style2"/>
                  <w:rPr>
                    <w:b w:val="0"/>
                    <w:sz w:val="24"/>
                  </w:rPr>
                </w:pPr>
                <w:r w:rsidRPr="00990236">
                  <w:rPr>
                    <w:rStyle w:val="Plassholdertekst"/>
                  </w:rPr>
                  <w:t>Klikk eller trykk for å skrive inn en dato.</w:t>
                </w:r>
              </w:p>
            </w:tc>
          </w:sdtContent>
        </w:sdt>
        <w:tc>
          <w:tcPr>
            <w:tcW w:w="4300" w:type="pct"/>
            <w:shd w:val="clear" w:color="auto" w:fill="auto"/>
          </w:tcPr>
          <w:p w14:paraId="4EE1DE0D" w14:textId="55A1167D" w:rsidR="00BF49DA" w:rsidRPr="00F93D56" w:rsidRDefault="00BF49DA" w:rsidP="00BF49DA">
            <w:pPr>
              <w:pStyle w:val="Style2"/>
              <w:rPr>
                <w:b w:val="0"/>
                <w:color w:val="2E74B5" w:themeColor="accent1" w:themeShade="BF"/>
                <w:sz w:val="24"/>
              </w:rPr>
            </w:pPr>
            <w:r w:rsidRPr="00BF49DA">
              <w:rPr>
                <w:b w:val="0"/>
                <w:sz w:val="24"/>
              </w:rPr>
              <w:t>[</w:t>
            </w:r>
            <w:r w:rsidRPr="00BF49DA">
              <w:rPr>
                <w:b w:val="0"/>
                <w:color w:val="BFBFBF" w:themeColor="background1" w:themeShade="BF"/>
                <w:sz w:val="24"/>
              </w:rPr>
              <w:t>Skrive hva som er gjort nytt</w:t>
            </w:r>
            <w:r w:rsidRPr="00BF49DA">
              <w:rPr>
                <w:b w:val="0"/>
                <w:sz w:val="24"/>
              </w:rPr>
              <w:t>]</w:t>
            </w:r>
          </w:p>
        </w:tc>
      </w:tr>
    </w:tbl>
    <w:p w14:paraId="75A5BD5C" w14:textId="77777777" w:rsidR="00146461" w:rsidRPr="00027677" w:rsidRDefault="00146461" w:rsidP="00146461">
      <w:pPr>
        <w:pStyle w:val="Style1"/>
        <w:rPr>
          <w:lang w:val="nb-NO"/>
        </w:rPr>
      </w:pPr>
      <w:r>
        <w:rPr>
          <w:lang w:val="nb-NO"/>
        </w:rPr>
        <w:t xml:space="preserve">Beskrivelse: Kan skrive inn dato for hver endring i dokumentet. </w:t>
      </w:r>
    </w:p>
    <w:p w14:paraId="08AE95E1" w14:textId="77777777" w:rsidR="002C1E0B" w:rsidRDefault="002C1E0B" w:rsidP="002C1E0B">
      <w:pPr>
        <w:spacing w:line="259" w:lineRule="auto"/>
        <w:rPr>
          <w:lang w:val="nb-NO"/>
        </w:rPr>
      </w:pPr>
    </w:p>
    <w:p w14:paraId="3ECB2CF2" w14:textId="77777777" w:rsidR="002C1E0B" w:rsidRDefault="002C1E0B" w:rsidP="002C1E0B">
      <w:pPr>
        <w:spacing w:line="259" w:lineRule="auto"/>
        <w:rPr>
          <w:lang w:val="nb-NO"/>
        </w:rPr>
      </w:pPr>
    </w:p>
    <w:p w14:paraId="590D3A0A" w14:textId="77777777" w:rsidR="008858DA" w:rsidRPr="00E364EA" w:rsidRDefault="008858DA" w:rsidP="002C1E0B">
      <w:pPr>
        <w:spacing w:line="259" w:lineRule="auto"/>
        <w:rPr>
          <w:lang w:val="nb-NO"/>
        </w:rPr>
      </w:pPr>
    </w:p>
    <w:p w14:paraId="5A701DE9" w14:textId="77777777" w:rsidR="00044D40" w:rsidRPr="00E364EA" w:rsidRDefault="00044D40" w:rsidP="001A7934">
      <w:pPr>
        <w:spacing w:line="259" w:lineRule="auto"/>
        <w:rPr>
          <w:lang w:val="nb-NO"/>
        </w:rPr>
      </w:pPr>
    </w:p>
    <w:p w14:paraId="7D3DBD00" w14:textId="77777777" w:rsidR="00044D40" w:rsidRPr="00E364EA" w:rsidRDefault="00044D40" w:rsidP="001A7934">
      <w:pPr>
        <w:spacing w:line="259" w:lineRule="auto"/>
        <w:rPr>
          <w:lang w:val="nb-NO"/>
        </w:rPr>
      </w:pPr>
    </w:p>
    <w:p w14:paraId="32AEEEA5" w14:textId="778B337F" w:rsidR="00B1050A" w:rsidRPr="00E364EA" w:rsidRDefault="00B1050A" w:rsidP="008574B9">
      <w:pPr>
        <w:spacing w:line="259" w:lineRule="auto"/>
        <w:rPr>
          <w:lang w:val="nb-NO"/>
        </w:rPr>
      </w:pPr>
    </w:p>
    <w:sectPr w:rsidR="00B1050A" w:rsidRPr="00E364EA" w:rsidSect="009D0FBA">
      <w:headerReference w:type="default" r:id="rId23"/>
      <w:foot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FFF66" w14:textId="77777777" w:rsidR="00AB7B2B" w:rsidRDefault="00AB7B2B" w:rsidP="00B33CD1">
      <w:pPr>
        <w:spacing w:after="0"/>
      </w:pPr>
      <w:r>
        <w:separator/>
      </w:r>
    </w:p>
  </w:endnote>
  <w:endnote w:type="continuationSeparator" w:id="0">
    <w:p w14:paraId="14006A5A" w14:textId="77777777" w:rsidR="00AB7B2B" w:rsidRDefault="00AB7B2B" w:rsidP="00B33C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5003" w:type="pct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7358"/>
    </w:tblGrid>
    <w:tr w:rsidR="001D16AF" w:rsidRPr="00214F00" w14:paraId="19AC92F9" w14:textId="77777777" w:rsidTr="00290EDA">
      <w:trPr>
        <w:trHeight w:val="338"/>
      </w:trPr>
      <w:tc>
        <w:tcPr>
          <w:tcW w:w="1487" w:type="pct"/>
          <w:shd w:val="clear" w:color="auto" w:fill="auto"/>
        </w:tcPr>
        <w:p w14:paraId="25525391" w14:textId="77777777" w:rsidR="001D16AF" w:rsidRDefault="001D16AF" w:rsidP="00526AF4">
          <w:pPr>
            <w:rPr>
              <w:sz w:val="22"/>
            </w:rPr>
          </w:pPr>
        </w:p>
      </w:tc>
      <w:tc>
        <w:tcPr>
          <w:tcW w:w="3513" w:type="pct"/>
        </w:tcPr>
        <w:p w14:paraId="625CB585" w14:textId="77777777" w:rsidR="001D16AF" w:rsidRPr="00214F00" w:rsidRDefault="001D16AF" w:rsidP="00526AF4">
          <w:pPr>
            <w:rPr>
              <w:sz w:val="22"/>
            </w:rPr>
          </w:pPr>
        </w:p>
      </w:tc>
    </w:tr>
  </w:tbl>
  <w:p w14:paraId="0C8F2444" w14:textId="77777777" w:rsidR="001D16AF" w:rsidRPr="00C852C9" w:rsidRDefault="001D16AF" w:rsidP="00C852C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4CB90" w14:textId="77777777" w:rsidR="00AB7B2B" w:rsidRDefault="00AB7B2B" w:rsidP="00B33CD1">
      <w:pPr>
        <w:spacing w:after="0"/>
      </w:pPr>
      <w:r>
        <w:separator/>
      </w:r>
    </w:p>
  </w:footnote>
  <w:footnote w:type="continuationSeparator" w:id="0">
    <w:p w14:paraId="4083B12E" w14:textId="77777777" w:rsidR="00AB7B2B" w:rsidRDefault="00AB7B2B" w:rsidP="00B33C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71B68" w14:textId="4CD29F8F" w:rsidR="001D16AF" w:rsidRDefault="00AB7B2B" w:rsidP="00BB118A">
    <w:pPr>
      <w:pStyle w:val="Topptekst"/>
      <w:jc w:val="right"/>
      <w:rPr>
        <w:i/>
        <w:lang w:val="nb-NO"/>
      </w:rPr>
    </w:pPr>
    <w:sdt>
      <w:sdtPr>
        <w:rPr>
          <w:i/>
          <w:lang w:val="nb-NO"/>
        </w:rPr>
        <w:alias w:val="Ærend"/>
        <w:tag w:val="Ærend"/>
        <w:id w:val="82660445"/>
        <w:placeholder>
          <w:docPart w:val="CB440BC1D2274C0783BD7E18D655B12B"/>
        </w:placeholder>
        <w15:color w:val="35345C"/>
        <w:dropDownList>
          <w:listItem w:value="Velg et element."/>
          <w:listItem w:displayText="Formidlingssak" w:value="Formidlingssak"/>
          <w:listItem w:displayText="Metodevarsel" w:value="Metodevarsel"/>
          <w:listItem w:displayText="Egnethetsvurdering" w:value="Egnethetsvurdering"/>
        </w:dropDownList>
      </w:sdtPr>
      <w:sdtEndPr/>
      <w:sdtContent>
        <w:r w:rsidR="001D16AF">
          <w:rPr>
            <w:i/>
            <w:lang w:val="nb-NO"/>
          </w:rPr>
          <w:t>Egnethetsvurdering</w:t>
        </w:r>
      </w:sdtContent>
    </w:sdt>
    <w:r w:rsidR="001D16AF">
      <w:rPr>
        <w:i/>
        <w:lang w:val="nb-NO"/>
      </w:rPr>
      <w:t xml:space="preserve"> </w:t>
    </w:r>
  </w:p>
  <w:p w14:paraId="76930945" w14:textId="6A104419" w:rsidR="001D16AF" w:rsidRPr="00027677" w:rsidRDefault="001D16AF" w:rsidP="00BB118A">
    <w:pPr>
      <w:pStyle w:val="Topptekst"/>
      <w:jc w:val="right"/>
      <w:rPr>
        <w:i/>
        <w:lang w:val="nb-NO"/>
      </w:rPr>
    </w:pPr>
    <w:r>
      <w:rPr>
        <w:i/>
        <w:lang w:val="nb-NO"/>
      </w:rPr>
      <w:t>ID2021_XXX</w:t>
    </w:r>
  </w:p>
  <w:p w14:paraId="01D78785" w14:textId="77275E3E" w:rsidR="001D16AF" w:rsidRPr="00BB118A" w:rsidRDefault="001D16AF" w:rsidP="00B33CD1">
    <w:pPr>
      <w:pStyle w:val="Topptekst"/>
      <w:jc w:val="right"/>
      <w:rPr>
        <w:lang w:val="nb-NO"/>
      </w:rPr>
    </w:pPr>
    <w:r w:rsidRPr="00BB118A">
      <w:rPr>
        <w:i/>
        <w:lang w:val="nb-NO"/>
      </w:rPr>
      <w:t xml:space="preserve">Oppdatert versjon </w:t>
    </w:r>
    <w:sdt>
      <w:sdtPr>
        <w:rPr>
          <w:i/>
          <w:lang w:val="nb-NO"/>
        </w:rPr>
        <w:id w:val="-619834969"/>
        <w:placeholder>
          <w:docPart w:val="DefaultPlaceholder_-1854013438"/>
        </w:placeholder>
        <w:date w:fullDate="2021-03-03T00:00:00Z">
          <w:dateFormat w:val="dd.MM.yyyy"/>
          <w:lid w:val="nb-NO"/>
          <w:storeMappedDataAs w:val="dateTime"/>
          <w:calendar w:val="gregorian"/>
        </w:date>
      </w:sdtPr>
      <w:sdtEndPr/>
      <w:sdtContent>
        <w:r w:rsidR="00E7339A">
          <w:rPr>
            <w:i/>
            <w:lang w:val="nb-NO"/>
          </w:rPr>
          <w:t>03.03.2021</w:t>
        </w:r>
      </w:sdtContent>
    </w:sdt>
  </w:p>
  <w:p w14:paraId="447698B6" w14:textId="77777777" w:rsidR="001D16AF" w:rsidRPr="00BB118A" w:rsidRDefault="001D16AF">
    <w:pPr>
      <w:pStyle w:val="Topptekst"/>
      <w:rPr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B4410"/>
    <w:multiLevelType w:val="multilevel"/>
    <w:tmpl w:val="B32C33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FFFFFF" w:themeColor="background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FFFF" w:themeColor="background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FFFF" w:themeColor="background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FFFF" w:themeColor="background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FFFF" w:themeColor="background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FFFF" w:themeColor="background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FFFFFF" w:themeColor="background1"/>
      </w:rPr>
    </w:lvl>
  </w:abstractNum>
  <w:abstractNum w:abstractNumId="1" w15:restartNumberingAfterBreak="0">
    <w:nsid w:val="09C330D2"/>
    <w:multiLevelType w:val="hybridMultilevel"/>
    <w:tmpl w:val="62B8CA20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E013DB"/>
    <w:multiLevelType w:val="hybridMultilevel"/>
    <w:tmpl w:val="C7C0B0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D5319"/>
    <w:multiLevelType w:val="hybridMultilevel"/>
    <w:tmpl w:val="5B9CDB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1033D"/>
    <w:multiLevelType w:val="hybridMultilevel"/>
    <w:tmpl w:val="5F54A6B2"/>
    <w:lvl w:ilvl="0" w:tplc="5BD8C920">
      <w:numFmt w:val="bullet"/>
      <w:lvlText w:val="-"/>
      <w:lvlJc w:val="left"/>
      <w:pPr>
        <w:ind w:left="420" w:hanging="360"/>
      </w:pPr>
      <w:rPr>
        <w:rFonts w:ascii="Arial Narrow" w:eastAsiaTheme="minorEastAsia" w:hAnsi="Arial Narrow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E662171"/>
    <w:multiLevelType w:val="hybridMultilevel"/>
    <w:tmpl w:val="291A51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212714"/>
    <w:multiLevelType w:val="hybridMultilevel"/>
    <w:tmpl w:val="FD4011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849F5"/>
    <w:multiLevelType w:val="hybridMultilevel"/>
    <w:tmpl w:val="D2A48C8A"/>
    <w:lvl w:ilvl="0" w:tplc="B728EA58">
      <w:numFmt w:val="bullet"/>
      <w:lvlText w:val="-"/>
      <w:lvlJc w:val="left"/>
      <w:pPr>
        <w:ind w:left="420" w:hanging="360"/>
      </w:pPr>
      <w:rPr>
        <w:rFonts w:ascii="Arial Narrow" w:eastAsiaTheme="minorEastAsia" w:hAnsi="Arial Narrow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FE57B74"/>
    <w:multiLevelType w:val="hybridMultilevel"/>
    <w:tmpl w:val="0D585706"/>
    <w:lvl w:ilvl="0" w:tplc="DD5A6452">
      <w:start w:val="3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53CE3"/>
    <w:multiLevelType w:val="hybridMultilevel"/>
    <w:tmpl w:val="1180D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7543B"/>
    <w:multiLevelType w:val="hybridMultilevel"/>
    <w:tmpl w:val="53E03B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9732A"/>
    <w:multiLevelType w:val="hybridMultilevel"/>
    <w:tmpl w:val="B24828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11"/>
  </w:num>
  <w:num w:numId="7">
    <w:abstractNumId w:val="6"/>
  </w:num>
  <w:num w:numId="8">
    <w:abstractNumId w:val="2"/>
  </w:num>
  <w:num w:numId="9">
    <w:abstractNumId w:val="10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nb-NO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Arial Narrow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dpeva2flpx9avew09tp0vx4r0x5zza0pvsz&quot;&gt;Metodevarsel bibliotek - konvertert ny versjon&lt;record-ids&gt;&lt;item&gt;223&lt;/item&gt;&lt;item&gt;416&lt;/item&gt;&lt;item&gt;417&lt;/item&gt;&lt;item&gt;418&lt;/item&gt;&lt;item&gt;419&lt;/item&gt;&lt;item&gt;420&lt;/item&gt;&lt;item&gt;421&lt;/item&gt;&lt;item&gt;422&lt;/item&gt;&lt;item&gt;423&lt;/item&gt;&lt;item&gt;424&lt;/item&gt;&lt;item&gt;425&lt;/item&gt;&lt;item&gt;426&lt;/item&gt;&lt;item&gt;427&lt;/item&gt;&lt;item&gt;428&lt;/item&gt;&lt;item&gt;429&lt;/item&gt;&lt;item&gt;430&lt;/item&gt;&lt;item&gt;431&lt;/item&gt;&lt;item&gt;432&lt;/item&gt;&lt;item&gt;434&lt;/item&gt;&lt;item&gt;436&lt;/item&gt;&lt;item&gt;437&lt;/item&gt;&lt;item&gt;438&lt;/item&gt;&lt;item&gt;439&lt;/item&gt;&lt;item&gt;440&lt;/item&gt;&lt;item&gt;441&lt;/item&gt;&lt;item&gt;442&lt;/item&gt;&lt;item&gt;443&lt;/item&gt;&lt;item&gt;444&lt;/item&gt;&lt;item&gt;445&lt;/item&gt;&lt;item&gt;446&lt;/item&gt;&lt;item&gt;447&lt;/item&gt;&lt;item&gt;448&lt;/item&gt;&lt;item&gt;449&lt;/item&gt;&lt;/record-ids&gt;&lt;/item&gt;&lt;/Libraries&gt;"/>
  </w:docVars>
  <w:rsids>
    <w:rsidRoot w:val="00B33CD1"/>
    <w:rsid w:val="00003EF2"/>
    <w:rsid w:val="00014FC6"/>
    <w:rsid w:val="00015C60"/>
    <w:rsid w:val="0002460B"/>
    <w:rsid w:val="00025E7D"/>
    <w:rsid w:val="0002646D"/>
    <w:rsid w:val="00026E5C"/>
    <w:rsid w:val="00027677"/>
    <w:rsid w:val="00031855"/>
    <w:rsid w:val="000425BD"/>
    <w:rsid w:val="00042E3C"/>
    <w:rsid w:val="000432EC"/>
    <w:rsid w:val="00044D40"/>
    <w:rsid w:val="000469BC"/>
    <w:rsid w:val="0005283E"/>
    <w:rsid w:val="00056FD5"/>
    <w:rsid w:val="0006709B"/>
    <w:rsid w:val="000714C5"/>
    <w:rsid w:val="000738AC"/>
    <w:rsid w:val="000771E6"/>
    <w:rsid w:val="00077636"/>
    <w:rsid w:val="00081AA7"/>
    <w:rsid w:val="00082399"/>
    <w:rsid w:val="00086C29"/>
    <w:rsid w:val="00087AFB"/>
    <w:rsid w:val="00090C7C"/>
    <w:rsid w:val="00090DB0"/>
    <w:rsid w:val="0009648D"/>
    <w:rsid w:val="000A3CA5"/>
    <w:rsid w:val="000A480F"/>
    <w:rsid w:val="000B4197"/>
    <w:rsid w:val="000C2206"/>
    <w:rsid w:val="000E25E4"/>
    <w:rsid w:val="000E5598"/>
    <w:rsid w:val="000F2BEF"/>
    <w:rsid w:val="000F5BC9"/>
    <w:rsid w:val="000F7217"/>
    <w:rsid w:val="001020AB"/>
    <w:rsid w:val="001033FE"/>
    <w:rsid w:val="0010384A"/>
    <w:rsid w:val="001045E0"/>
    <w:rsid w:val="00112B20"/>
    <w:rsid w:val="00113FF4"/>
    <w:rsid w:val="00114105"/>
    <w:rsid w:val="00125D2E"/>
    <w:rsid w:val="00146461"/>
    <w:rsid w:val="0015331A"/>
    <w:rsid w:val="00171D38"/>
    <w:rsid w:val="00186245"/>
    <w:rsid w:val="0018795B"/>
    <w:rsid w:val="001A5B95"/>
    <w:rsid w:val="001A69ED"/>
    <w:rsid w:val="001A7934"/>
    <w:rsid w:val="001B07DA"/>
    <w:rsid w:val="001C3197"/>
    <w:rsid w:val="001C3CB1"/>
    <w:rsid w:val="001D16AF"/>
    <w:rsid w:val="001D7EC0"/>
    <w:rsid w:val="00222A81"/>
    <w:rsid w:val="00224120"/>
    <w:rsid w:val="00230974"/>
    <w:rsid w:val="00231E2D"/>
    <w:rsid w:val="00246E71"/>
    <w:rsid w:val="002520FF"/>
    <w:rsid w:val="00262EE0"/>
    <w:rsid w:val="00264EE1"/>
    <w:rsid w:val="0027498E"/>
    <w:rsid w:val="00281417"/>
    <w:rsid w:val="00284475"/>
    <w:rsid w:val="002855AF"/>
    <w:rsid w:val="00290EBE"/>
    <w:rsid w:val="00290EDA"/>
    <w:rsid w:val="00294BF1"/>
    <w:rsid w:val="002C1AF3"/>
    <w:rsid w:val="002C1E0B"/>
    <w:rsid w:val="002C2678"/>
    <w:rsid w:val="002C39C9"/>
    <w:rsid w:val="002C5807"/>
    <w:rsid w:val="002D0D22"/>
    <w:rsid w:val="002D17A7"/>
    <w:rsid w:val="002D2D95"/>
    <w:rsid w:val="002D505D"/>
    <w:rsid w:val="002E3A73"/>
    <w:rsid w:val="0032081D"/>
    <w:rsid w:val="00320F14"/>
    <w:rsid w:val="00330233"/>
    <w:rsid w:val="003334E9"/>
    <w:rsid w:val="003339CF"/>
    <w:rsid w:val="00334F7D"/>
    <w:rsid w:val="00346CAB"/>
    <w:rsid w:val="003567BE"/>
    <w:rsid w:val="003705DA"/>
    <w:rsid w:val="00380B09"/>
    <w:rsid w:val="00394E57"/>
    <w:rsid w:val="0039574F"/>
    <w:rsid w:val="003A0C1C"/>
    <w:rsid w:val="003A38E6"/>
    <w:rsid w:val="003D6DA0"/>
    <w:rsid w:val="003E097C"/>
    <w:rsid w:val="003E0FEA"/>
    <w:rsid w:val="003F0FB6"/>
    <w:rsid w:val="003F79C4"/>
    <w:rsid w:val="00406EC8"/>
    <w:rsid w:val="00417C27"/>
    <w:rsid w:val="00421B53"/>
    <w:rsid w:val="00421FB0"/>
    <w:rsid w:val="0042538E"/>
    <w:rsid w:val="0044184E"/>
    <w:rsid w:val="00444AC6"/>
    <w:rsid w:val="00447804"/>
    <w:rsid w:val="004501F9"/>
    <w:rsid w:val="00455113"/>
    <w:rsid w:val="004622CA"/>
    <w:rsid w:val="00462400"/>
    <w:rsid w:val="00464D4D"/>
    <w:rsid w:val="00475AAF"/>
    <w:rsid w:val="00481772"/>
    <w:rsid w:val="004A31C6"/>
    <w:rsid w:val="004B4EC2"/>
    <w:rsid w:val="004B5550"/>
    <w:rsid w:val="004C0BFD"/>
    <w:rsid w:val="004D79F6"/>
    <w:rsid w:val="004F7FF6"/>
    <w:rsid w:val="005079B9"/>
    <w:rsid w:val="00526AF4"/>
    <w:rsid w:val="00543054"/>
    <w:rsid w:val="0054377C"/>
    <w:rsid w:val="005441E0"/>
    <w:rsid w:val="00550881"/>
    <w:rsid w:val="005511C2"/>
    <w:rsid w:val="00552A9D"/>
    <w:rsid w:val="00553FED"/>
    <w:rsid w:val="00575576"/>
    <w:rsid w:val="005855E8"/>
    <w:rsid w:val="005946B3"/>
    <w:rsid w:val="005B19A0"/>
    <w:rsid w:val="005B1C0B"/>
    <w:rsid w:val="005B1F62"/>
    <w:rsid w:val="005B5B09"/>
    <w:rsid w:val="005B674C"/>
    <w:rsid w:val="005C2F44"/>
    <w:rsid w:val="005C4CA5"/>
    <w:rsid w:val="005D54E5"/>
    <w:rsid w:val="005D7AED"/>
    <w:rsid w:val="005E402A"/>
    <w:rsid w:val="005E7DF0"/>
    <w:rsid w:val="005E7DF6"/>
    <w:rsid w:val="005F16B0"/>
    <w:rsid w:val="0060075D"/>
    <w:rsid w:val="00605728"/>
    <w:rsid w:val="00605BC6"/>
    <w:rsid w:val="00610112"/>
    <w:rsid w:val="0061146F"/>
    <w:rsid w:val="006119ED"/>
    <w:rsid w:val="006140BC"/>
    <w:rsid w:val="00614449"/>
    <w:rsid w:val="00616577"/>
    <w:rsid w:val="006231A5"/>
    <w:rsid w:val="006246BB"/>
    <w:rsid w:val="006318A4"/>
    <w:rsid w:val="0063706B"/>
    <w:rsid w:val="0064409D"/>
    <w:rsid w:val="0064680C"/>
    <w:rsid w:val="00646938"/>
    <w:rsid w:val="00646F88"/>
    <w:rsid w:val="00647ED9"/>
    <w:rsid w:val="00647EFD"/>
    <w:rsid w:val="00652B07"/>
    <w:rsid w:val="006619A8"/>
    <w:rsid w:val="00663C04"/>
    <w:rsid w:val="00681C51"/>
    <w:rsid w:val="0069142E"/>
    <w:rsid w:val="00692917"/>
    <w:rsid w:val="006A02D1"/>
    <w:rsid w:val="006A39F1"/>
    <w:rsid w:val="006B1036"/>
    <w:rsid w:val="006B692D"/>
    <w:rsid w:val="006B75E3"/>
    <w:rsid w:val="006B7688"/>
    <w:rsid w:val="006C01E5"/>
    <w:rsid w:val="006C70B8"/>
    <w:rsid w:val="006E388B"/>
    <w:rsid w:val="006E3991"/>
    <w:rsid w:val="006E4C65"/>
    <w:rsid w:val="0070725B"/>
    <w:rsid w:val="00731A1C"/>
    <w:rsid w:val="0074529D"/>
    <w:rsid w:val="0076652C"/>
    <w:rsid w:val="0077158A"/>
    <w:rsid w:val="00773264"/>
    <w:rsid w:val="0077712C"/>
    <w:rsid w:val="007838EA"/>
    <w:rsid w:val="007850FE"/>
    <w:rsid w:val="007951BE"/>
    <w:rsid w:val="007C224A"/>
    <w:rsid w:val="007C25F3"/>
    <w:rsid w:val="007E1751"/>
    <w:rsid w:val="007E6AE2"/>
    <w:rsid w:val="007F6DFE"/>
    <w:rsid w:val="007F7529"/>
    <w:rsid w:val="00821870"/>
    <w:rsid w:val="00826F8D"/>
    <w:rsid w:val="00827694"/>
    <w:rsid w:val="00827A3D"/>
    <w:rsid w:val="00832AA7"/>
    <w:rsid w:val="0084019F"/>
    <w:rsid w:val="0085169A"/>
    <w:rsid w:val="0085618B"/>
    <w:rsid w:val="008574B9"/>
    <w:rsid w:val="008639F4"/>
    <w:rsid w:val="00866D34"/>
    <w:rsid w:val="00867ECD"/>
    <w:rsid w:val="0087382B"/>
    <w:rsid w:val="00873B0B"/>
    <w:rsid w:val="0087634C"/>
    <w:rsid w:val="008858DA"/>
    <w:rsid w:val="00894495"/>
    <w:rsid w:val="008E6A93"/>
    <w:rsid w:val="008F74C3"/>
    <w:rsid w:val="00901C14"/>
    <w:rsid w:val="00915DE4"/>
    <w:rsid w:val="009233D8"/>
    <w:rsid w:val="00923921"/>
    <w:rsid w:val="0092533C"/>
    <w:rsid w:val="00935111"/>
    <w:rsid w:val="009430E5"/>
    <w:rsid w:val="00944030"/>
    <w:rsid w:val="009535EF"/>
    <w:rsid w:val="00965873"/>
    <w:rsid w:val="009665CA"/>
    <w:rsid w:val="009819DB"/>
    <w:rsid w:val="009873DE"/>
    <w:rsid w:val="00987DA3"/>
    <w:rsid w:val="00996A59"/>
    <w:rsid w:val="0099782E"/>
    <w:rsid w:val="009A68C2"/>
    <w:rsid w:val="009B1D52"/>
    <w:rsid w:val="009C0E03"/>
    <w:rsid w:val="009C6C99"/>
    <w:rsid w:val="009C6F10"/>
    <w:rsid w:val="009D0FBA"/>
    <w:rsid w:val="009D2DF5"/>
    <w:rsid w:val="009D4634"/>
    <w:rsid w:val="009E60FE"/>
    <w:rsid w:val="009F2677"/>
    <w:rsid w:val="009F67C3"/>
    <w:rsid w:val="00A223A9"/>
    <w:rsid w:val="00A25A5D"/>
    <w:rsid w:val="00A622D4"/>
    <w:rsid w:val="00A77C4C"/>
    <w:rsid w:val="00A93189"/>
    <w:rsid w:val="00A93B4F"/>
    <w:rsid w:val="00A94153"/>
    <w:rsid w:val="00AA1502"/>
    <w:rsid w:val="00AA5A88"/>
    <w:rsid w:val="00AA7570"/>
    <w:rsid w:val="00AB0113"/>
    <w:rsid w:val="00AB24DE"/>
    <w:rsid w:val="00AB3C9A"/>
    <w:rsid w:val="00AB3E08"/>
    <w:rsid w:val="00AB62B4"/>
    <w:rsid w:val="00AB677C"/>
    <w:rsid w:val="00AB6967"/>
    <w:rsid w:val="00AB7B2B"/>
    <w:rsid w:val="00AD7C50"/>
    <w:rsid w:val="00AE3E36"/>
    <w:rsid w:val="00AE4025"/>
    <w:rsid w:val="00B01EE8"/>
    <w:rsid w:val="00B074C7"/>
    <w:rsid w:val="00B1050A"/>
    <w:rsid w:val="00B1479D"/>
    <w:rsid w:val="00B15E67"/>
    <w:rsid w:val="00B31705"/>
    <w:rsid w:val="00B3369A"/>
    <w:rsid w:val="00B33757"/>
    <w:rsid w:val="00B33CD1"/>
    <w:rsid w:val="00B37821"/>
    <w:rsid w:val="00B37A98"/>
    <w:rsid w:val="00B618D3"/>
    <w:rsid w:val="00B66642"/>
    <w:rsid w:val="00B861CE"/>
    <w:rsid w:val="00BA0967"/>
    <w:rsid w:val="00BB118A"/>
    <w:rsid w:val="00BB6C92"/>
    <w:rsid w:val="00BB7C8A"/>
    <w:rsid w:val="00BC28F5"/>
    <w:rsid w:val="00BC3133"/>
    <w:rsid w:val="00BC3398"/>
    <w:rsid w:val="00BC42F9"/>
    <w:rsid w:val="00BD4E08"/>
    <w:rsid w:val="00BD7187"/>
    <w:rsid w:val="00BD7FE2"/>
    <w:rsid w:val="00BE103B"/>
    <w:rsid w:val="00BE20F5"/>
    <w:rsid w:val="00BF3563"/>
    <w:rsid w:val="00BF49DA"/>
    <w:rsid w:val="00C04F35"/>
    <w:rsid w:val="00C17176"/>
    <w:rsid w:val="00C242FE"/>
    <w:rsid w:val="00C27049"/>
    <w:rsid w:val="00C27E4D"/>
    <w:rsid w:val="00C45E9A"/>
    <w:rsid w:val="00C60239"/>
    <w:rsid w:val="00C60801"/>
    <w:rsid w:val="00C62738"/>
    <w:rsid w:val="00C66D71"/>
    <w:rsid w:val="00C810AB"/>
    <w:rsid w:val="00C82671"/>
    <w:rsid w:val="00C852C9"/>
    <w:rsid w:val="00C96674"/>
    <w:rsid w:val="00CA0254"/>
    <w:rsid w:val="00CA1382"/>
    <w:rsid w:val="00CA27B9"/>
    <w:rsid w:val="00CA3462"/>
    <w:rsid w:val="00CA3614"/>
    <w:rsid w:val="00CB34A9"/>
    <w:rsid w:val="00CB4D46"/>
    <w:rsid w:val="00CD16BE"/>
    <w:rsid w:val="00CE3CC6"/>
    <w:rsid w:val="00CE7A53"/>
    <w:rsid w:val="00CF1A39"/>
    <w:rsid w:val="00CF1ED5"/>
    <w:rsid w:val="00CF3C52"/>
    <w:rsid w:val="00CF6DD9"/>
    <w:rsid w:val="00D03829"/>
    <w:rsid w:val="00D11694"/>
    <w:rsid w:val="00D11EBC"/>
    <w:rsid w:val="00D159FB"/>
    <w:rsid w:val="00D451DB"/>
    <w:rsid w:val="00D5300B"/>
    <w:rsid w:val="00D53E5E"/>
    <w:rsid w:val="00D55D65"/>
    <w:rsid w:val="00D66B1E"/>
    <w:rsid w:val="00D82821"/>
    <w:rsid w:val="00D8378E"/>
    <w:rsid w:val="00D97648"/>
    <w:rsid w:val="00DA136C"/>
    <w:rsid w:val="00DA430D"/>
    <w:rsid w:val="00DA5CBE"/>
    <w:rsid w:val="00DB049E"/>
    <w:rsid w:val="00DB4384"/>
    <w:rsid w:val="00DB486A"/>
    <w:rsid w:val="00DB59A5"/>
    <w:rsid w:val="00DC207D"/>
    <w:rsid w:val="00DC2E44"/>
    <w:rsid w:val="00DD01AB"/>
    <w:rsid w:val="00DE425B"/>
    <w:rsid w:val="00DE6C9D"/>
    <w:rsid w:val="00DF09E4"/>
    <w:rsid w:val="00DF14F8"/>
    <w:rsid w:val="00DF443D"/>
    <w:rsid w:val="00DF475B"/>
    <w:rsid w:val="00DF4D4B"/>
    <w:rsid w:val="00DF6FEB"/>
    <w:rsid w:val="00E1091D"/>
    <w:rsid w:val="00E30C4D"/>
    <w:rsid w:val="00E33B08"/>
    <w:rsid w:val="00E364EA"/>
    <w:rsid w:val="00E455FE"/>
    <w:rsid w:val="00E53116"/>
    <w:rsid w:val="00E53889"/>
    <w:rsid w:val="00E61D74"/>
    <w:rsid w:val="00E70213"/>
    <w:rsid w:val="00E7339A"/>
    <w:rsid w:val="00E842BB"/>
    <w:rsid w:val="00E8712F"/>
    <w:rsid w:val="00E9501B"/>
    <w:rsid w:val="00EA7DC1"/>
    <w:rsid w:val="00EB062D"/>
    <w:rsid w:val="00EB35E2"/>
    <w:rsid w:val="00EC2986"/>
    <w:rsid w:val="00ED562F"/>
    <w:rsid w:val="00EE4BC1"/>
    <w:rsid w:val="00EF0B67"/>
    <w:rsid w:val="00EF13AE"/>
    <w:rsid w:val="00F00F52"/>
    <w:rsid w:val="00F02E20"/>
    <w:rsid w:val="00F1553F"/>
    <w:rsid w:val="00F2053E"/>
    <w:rsid w:val="00F21563"/>
    <w:rsid w:val="00F3527A"/>
    <w:rsid w:val="00F43B41"/>
    <w:rsid w:val="00F447FC"/>
    <w:rsid w:val="00F52444"/>
    <w:rsid w:val="00F54EBB"/>
    <w:rsid w:val="00F579D8"/>
    <w:rsid w:val="00F61938"/>
    <w:rsid w:val="00F61C2B"/>
    <w:rsid w:val="00F62905"/>
    <w:rsid w:val="00F6398D"/>
    <w:rsid w:val="00F6450D"/>
    <w:rsid w:val="00F67034"/>
    <w:rsid w:val="00F709EB"/>
    <w:rsid w:val="00F72815"/>
    <w:rsid w:val="00F73793"/>
    <w:rsid w:val="00F77676"/>
    <w:rsid w:val="00F77934"/>
    <w:rsid w:val="00F86AB3"/>
    <w:rsid w:val="00F93D56"/>
    <w:rsid w:val="00F95602"/>
    <w:rsid w:val="00FA337B"/>
    <w:rsid w:val="00FA5FA0"/>
    <w:rsid w:val="00FA7E0D"/>
    <w:rsid w:val="00FC04A2"/>
    <w:rsid w:val="00FC2E14"/>
    <w:rsid w:val="00FC3EA1"/>
    <w:rsid w:val="00FC450E"/>
    <w:rsid w:val="00FC5FAB"/>
    <w:rsid w:val="00FE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48BC8"/>
  <w15:chartTrackingRefBased/>
  <w15:docId w15:val="{7037A2C7-4D5B-475E-A91F-E45E7297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E20"/>
    <w:pPr>
      <w:spacing w:line="240" w:lineRule="auto"/>
    </w:pPr>
    <w:rPr>
      <w:rFonts w:ascii="Arial Narrow" w:hAnsi="Arial Narrow"/>
      <w:sz w:val="20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33CD1"/>
    <w:pPr>
      <w:keepNext/>
      <w:keepLines/>
      <w:spacing w:before="120" w:after="0"/>
      <w:outlineLvl w:val="0"/>
    </w:pPr>
    <w:rPr>
      <w:rFonts w:eastAsiaTheme="majorEastAsia" w:cstheme="majorBidi"/>
      <w:color w:val="7F7F7F" w:themeColor="text1" w:themeTint="80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33CD1"/>
    <w:pPr>
      <w:keepNext/>
      <w:keepLines/>
      <w:spacing w:after="0"/>
      <w:outlineLvl w:val="1"/>
    </w:pPr>
    <w:rPr>
      <w:rFonts w:eastAsiaTheme="majorEastAsia" w:cstheme="majorBidi"/>
      <w:b/>
      <w:color w:val="FFFFFF" w:themeColor="background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33CD1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B33CD1"/>
  </w:style>
  <w:style w:type="paragraph" w:styleId="Bunntekst">
    <w:name w:val="footer"/>
    <w:basedOn w:val="Normal"/>
    <w:link w:val="BunntekstTegn"/>
    <w:uiPriority w:val="99"/>
    <w:unhideWhenUsed/>
    <w:rsid w:val="00B33CD1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B33CD1"/>
  </w:style>
  <w:style w:type="character" w:customStyle="1" w:styleId="Overskrift1Tegn">
    <w:name w:val="Overskrift 1 Tegn"/>
    <w:basedOn w:val="Standardskriftforavsnitt"/>
    <w:link w:val="Overskrift1"/>
    <w:uiPriority w:val="9"/>
    <w:rsid w:val="00B33CD1"/>
    <w:rPr>
      <w:rFonts w:ascii="Arial Narrow" w:eastAsiaTheme="majorEastAsia" w:hAnsi="Arial Narrow" w:cstheme="majorBidi"/>
      <w:color w:val="7F7F7F" w:themeColor="text1" w:themeTint="80"/>
      <w:sz w:val="40"/>
      <w:szCs w:val="32"/>
      <w:lang w:val="en-US"/>
    </w:rPr>
  </w:style>
  <w:style w:type="table" w:styleId="Tabellrutenett">
    <w:name w:val="Table Grid"/>
    <w:basedOn w:val="Vanligtabell"/>
    <w:uiPriority w:val="39"/>
    <w:rsid w:val="00B33CD1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B33CD1"/>
    <w:rPr>
      <w:rFonts w:ascii="Arial Narrow" w:eastAsiaTheme="majorEastAsia" w:hAnsi="Arial Narrow" w:cstheme="majorBidi"/>
      <w:b/>
      <w:color w:val="FFFFFF" w:themeColor="background1"/>
      <w:sz w:val="20"/>
      <w:szCs w:val="26"/>
      <w:lang w:val="en-US"/>
    </w:rPr>
  </w:style>
  <w:style w:type="paragraph" w:customStyle="1" w:styleId="Style2">
    <w:name w:val="Style2"/>
    <w:basedOn w:val="Normal"/>
    <w:qFormat/>
    <w:rsid w:val="00B33CD1"/>
    <w:rPr>
      <w:b/>
      <w:lang w:val="nb-NO" w:eastAsia="nb-NO"/>
    </w:rPr>
  </w:style>
  <w:style w:type="character" w:styleId="Hyperkobling">
    <w:name w:val="Hyperlink"/>
    <w:basedOn w:val="Standardskriftforavsnitt"/>
    <w:uiPriority w:val="99"/>
    <w:rsid w:val="00B33CD1"/>
    <w:rPr>
      <w:rFonts w:cs="Times New Roman"/>
      <w:color w:val="0000FF"/>
      <w:u w:val="single"/>
    </w:rPr>
  </w:style>
  <w:style w:type="paragraph" w:customStyle="1" w:styleId="Style1">
    <w:name w:val="Style1"/>
    <w:basedOn w:val="Normal"/>
    <w:qFormat/>
    <w:rsid w:val="00B33CD1"/>
    <w:rPr>
      <w:sz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C28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C28F5"/>
    <w:rPr>
      <w:rFonts w:ascii="Segoe UI" w:hAnsi="Segoe UI" w:cs="Segoe UI"/>
      <w:sz w:val="18"/>
      <w:szCs w:val="18"/>
      <w:lang w:val="en-US"/>
    </w:rPr>
  </w:style>
  <w:style w:type="paragraph" w:styleId="Listeavsnitt">
    <w:name w:val="List Paragraph"/>
    <w:basedOn w:val="Normal"/>
    <w:uiPriority w:val="34"/>
    <w:qFormat/>
    <w:rsid w:val="0077158A"/>
    <w:pPr>
      <w:ind w:left="720"/>
      <w:contextualSpacing/>
    </w:pPr>
  </w:style>
  <w:style w:type="character" w:styleId="Plassholdertekst">
    <w:name w:val="Placeholder Text"/>
    <w:basedOn w:val="Standardskriftforavsnitt"/>
    <w:uiPriority w:val="99"/>
    <w:semiHidden/>
    <w:rsid w:val="009535EF"/>
    <w:rPr>
      <w:color w:val="80808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B59A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B59A5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B59A5"/>
    <w:rPr>
      <w:rFonts w:ascii="Arial Narrow" w:hAnsi="Arial Narrow"/>
      <w:sz w:val="20"/>
      <w:szCs w:val="20"/>
      <w:lang w:val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B59A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B59A5"/>
    <w:rPr>
      <w:rFonts w:ascii="Arial Narrow" w:hAnsi="Arial Narrow"/>
      <w:b/>
      <w:bCs/>
      <w:sz w:val="20"/>
      <w:szCs w:val="20"/>
      <w:lang w:val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9D4634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F79C4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Tegn"/>
    <w:rsid w:val="008858DA"/>
    <w:pPr>
      <w:spacing w:after="0"/>
      <w:jc w:val="center"/>
    </w:pPr>
    <w:rPr>
      <w:noProof/>
    </w:rPr>
  </w:style>
  <w:style w:type="character" w:customStyle="1" w:styleId="EndNoteBibliographyTitleTegn">
    <w:name w:val="EndNote Bibliography Title Tegn"/>
    <w:basedOn w:val="Standardskriftforavsnitt"/>
    <w:link w:val="EndNoteBibliographyTitle"/>
    <w:rsid w:val="008858DA"/>
    <w:rPr>
      <w:rFonts w:ascii="Arial Narrow" w:hAnsi="Arial Narrow"/>
      <w:noProof/>
      <w:sz w:val="20"/>
      <w:lang w:val="en-US"/>
    </w:rPr>
  </w:style>
  <w:style w:type="paragraph" w:customStyle="1" w:styleId="EndNoteBibliography">
    <w:name w:val="EndNote Bibliography"/>
    <w:basedOn w:val="Normal"/>
    <w:link w:val="EndNoteBibliographyTegn"/>
    <w:rsid w:val="008858DA"/>
    <w:rPr>
      <w:noProof/>
    </w:rPr>
  </w:style>
  <w:style w:type="character" w:customStyle="1" w:styleId="EndNoteBibliographyTegn">
    <w:name w:val="EndNote Bibliography Tegn"/>
    <w:basedOn w:val="Standardskriftforavsnitt"/>
    <w:link w:val="EndNoteBibliography"/>
    <w:rsid w:val="008858DA"/>
    <w:rPr>
      <w:rFonts w:ascii="Arial Narrow" w:hAnsi="Arial Narrow"/>
      <w:noProof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uptodate.com/contents/tonsillectomy-and-or-adenoidectomy-in-children-indications-and-contraindications?source=history_widget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www1.health.gov.au/internet/main/publishing.nsf/Content/MBSReviewTaskforc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sml.snl.no/mandlen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ml.snl.no/Waldeyers_ring" TargetMode="External"/><Relationship Id="rId20" Type="http://schemas.openxmlformats.org/officeDocument/2006/relationships/hyperlink" Target="https://www.helsebiblioteket.no/minimetodevurdering/p%C3%A5begynte-vurderinge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kvalitetsregistre.no/register/ore-nese-hals/norsk-kvalitetsregister-ore-nese-hals-tonsilleregisteret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bestpractice.bmj.com/topics/en-gb/598?q=Tonsillitis&amp;c=recentlyviewe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ml.snl.no/tonsillektomi" TargetMode="External"/><Relationship Id="rId22" Type="http://schemas.openxmlformats.org/officeDocument/2006/relationships/hyperlink" Target="https://www.sign.ac.uk/our-guidelines/" TargetMode="Externa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192AB4FCF9492A98F69AB370B865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2531FD-EE30-400A-A8D8-407C10DB4115}"/>
      </w:docPartPr>
      <w:docPartBody>
        <w:p w:rsidR="00153ECC" w:rsidRDefault="003B6134" w:rsidP="003B6134">
          <w:pPr>
            <w:pStyle w:val="BD192AB4FCF9492A98F69AB370B865E81"/>
          </w:pPr>
          <w:r w:rsidRPr="00F56027">
            <w:rPr>
              <w:rStyle w:val="Plassholdertekst"/>
            </w:rPr>
            <w:t>Velg et element.</w:t>
          </w:r>
        </w:p>
      </w:docPartBody>
    </w:docPart>
    <w:docPart>
      <w:docPartPr>
        <w:name w:val="CB440BC1D2274C0783BD7E18D655B1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571CCD-6991-4668-81EC-C3C18D29FD99}"/>
      </w:docPartPr>
      <w:docPartBody>
        <w:p w:rsidR="00153ECC" w:rsidRDefault="003B6134" w:rsidP="003B6134">
          <w:pPr>
            <w:pStyle w:val="CB440BC1D2274C0783BD7E18D655B12B1"/>
          </w:pPr>
          <w:r w:rsidRPr="003339CF">
            <w:rPr>
              <w:rStyle w:val="Plassholdertekst"/>
              <w:lang w:val="nb-NO"/>
            </w:rPr>
            <w:t>Velg et element.</w:t>
          </w:r>
        </w:p>
      </w:docPartBody>
    </w:docPart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1DA1F8-B9B9-469F-81A7-DECB7D7144A0}"/>
      </w:docPartPr>
      <w:docPartBody>
        <w:p w:rsidR="00CE67A1" w:rsidRDefault="00E000D0">
          <w:r w:rsidRPr="00990236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5914375DA1C647D3BD9A339480570D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62D542-5DEF-46EE-9EF7-B06069E3EAD3}"/>
      </w:docPartPr>
      <w:docPartBody>
        <w:p w:rsidR="00711E2D" w:rsidRDefault="008B4FE1" w:rsidP="008B4FE1">
          <w:pPr>
            <w:pStyle w:val="5914375DA1C647D3BD9A339480570DCF"/>
          </w:pPr>
          <w:r w:rsidRPr="00447895">
            <w:rPr>
              <w:rStyle w:val="Plassholdertekst"/>
            </w:rPr>
            <w:t>Velg et element.</w:t>
          </w:r>
        </w:p>
      </w:docPartBody>
    </w:docPart>
    <w:docPart>
      <w:docPartPr>
        <w:name w:val="B2280CD049C242D491EBED763455CE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E9F478-6DDE-4AE6-B211-C4B4107FFF0E}"/>
      </w:docPartPr>
      <w:docPartBody>
        <w:p w:rsidR="00711E2D" w:rsidRDefault="008B4FE1" w:rsidP="008B4FE1">
          <w:pPr>
            <w:pStyle w:val="B2280CD049C242D491EBED763455CEEC"/>
          </w:pPr>
          <w:r w:rsidRPr="00E7512F">
            <w:rPr>
              <w:rStyle w:val="Plassholdertekst"/>
            </w:rPr>
            <w:t>Velg et element.</w:t>
          </w:r>
        </w:p>
      </w:docPartBody>
    </w:docPart>
    <w:docPart>
      <w:docPartPr>
        <w:name w:val="5DC5099FBF3D41778B7823C1D98B52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98167B-51F4-4681-994C-A0F1C24D2F4B}"/>
      </w:docPartPr>
      <w:docPartBody>
        <w:p w:rsidR="00711E2D" w:rsidRDefault="008B4FE1" w:rsidP="008B4FE1">
          <w:pPr>
            <w:pStyle w:val="5DC5099FBF3D41778B7823C1D98B52F2"/>
          </w:pPr>
          <w:r w:rsidRPr="00E7512F">
            <w:rPr>
              <w:rStyle w:val="Plassholdertekst"/>
            </w:rPr>
            <w:t>Velg et element.</w:t>
          </w:r>
        </w:p>
      </w:docPartBody>
    </w:docPart>
    <w:docPart>
      <w:docPartPr>
        <w:name w:val="9DE05606CE6F43B8ACB915F58C4D9E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3BDD1C-0C40-4EF7-8A35-D428B4592F61}"/>
      </w:docPartPr>
      <w:docPartBody>
        <w:p w:rsidR="00711E2D" w:rsidRDefault="008B4FE1" w:rsidP="008B4FE1">
          <w:pPr>
            <w:pStyle w:val="9DE05606CE6F43B8ACB915F58C4D9E11"/>
          </w:pPr>
          <w:r w:rsidRPr="00E7512F">
            <w:rPr>
              <w:rStyle w:val="Plassholdertekst"/>
            </w:rPr>
            <w:t>Velg et element.</w:t>
          </w:r>
        </w:p>
      </w:docPartBody>
    </w:docPart>
    <w:docPart>
      <w:docPartPr>
        <w:name w:val="C4FAF81D714C44E8A4472FE370A56E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D49023-ABF9-4931-AA5F-28EE998183C4}"/>
      </w:docPartPr>
      <w:docPartBody>
        <w:p w:rsidR="00711E2D" w:rsidRDefault="008B4FE1" w:rsidP="008B4FE1">
          <w:pPr>
            <w:pStyle w:val="C4FAF81D714C44E8A4472FE370A56E40"/>
          </w:pPr>
          <w:r w:rsidRPr="00E7512F">
            <w:rPr>
              <w:rStyle w:val="Plassholdertekst"/>
            </w:rPr>
            <w:t>Velg et element.</w:t>
          </w:r>
        </w:p>
      </w:docPartBody>
    </w:docPart>
    <w:docPart>
      <w:docPartPr>
        <w:name w:val="92DFABD7C113481692E9A146540567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DBB20B-9A82-4AD1-A276-3C3F432A76E7}"/>
      </w:docPartPr>
      <w:docPartBody>
        <w:p w:rsidR="00C42016" w:rsidRDefault="001E0647">
          <w:r w:rsidRPr="003D2037">
            <w:rPr>
              <w:rStyle w:val="Plassholdertekst"/>
            </w:rPr>
            <w:t>[Tittel]</w:t>
          </w:r>
        </w:p>
      </w:docPartBody>
    </w:docPart>
    <w:docPart>
      <w:docPartPr>
        <w:name w:val="DD68D9B6F38449C8AD684CF386D718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3B21DA-4FD4-4237-9169-7BF5EB8E73CF}"/>
      </w:docPartPr>
      <w:docPartBody>
        <w:p w:rsidR="00C42016" w:rsidRDefault="001E0647" w:rsidP="001E0647">
          <w:pPr>
            <w:pStyle w:val="DD68D9B6F38449C8AD684CF386D71842"/>
          </w:pPr>
          <w:r w:rsidRPr="003D2037">
            <w:rPr>
              <w:rStyle w:val="Plassholdertekst"/>
            </w:rPr>
            <w:t>[Tittel]</w:t>
          </w:r>
        </w:p>
      </w:docPartBody>
    </w:docPart>
    <w:docPart>
      <w:docPartPr>
        <w:name w:val="AC253CEA5280434DB9AFBDEED4C54A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C06ADA-FA94-4451-87BE-F503D338CCFB}"/>
      </w:docPartPr>
      <w:docPartBody>
        <w:p w:rsidR="00C42016" w:rsidRDefault="001E0647" w:rsidP="001E0647">
          <w:pPr>
            <w:pStyle w:val="AC253CEA5280434DB9AFBDEED4C54AC4"/>
          </w:pPr>
          <w:r w:rsidRPr="003D2037">
            <w:rPr>
              <w:rStyle w:val="Plassholdertekst"/>
            </w:rPr>
            <w:t>[Tittel]</w:t>
          </w:r>
        </w:p>
      </w:docPartBody>
    </w:docPart>
    <w:docPart>
      <w:docPartPr>
        <w:name w:val="A42F3B21918F41E28FEB0C363E2542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9F405A-2C4B-44AE-B4AA-6A15026C7953}"/>
      </w:docPartPr>
      <w:docPartBody>
        <w:p w:rsidR="00C42016" w:rsidRDefault="001E0647" w:rsidP="001E0647">
          <w:pPr>
            <w:pStyle w:val="A42F3B21918F41E28FEB0C363E2542AE"/>
          </w:pPr>
          <w:r w:rsidRPr="003D2037">
            <w:rPr>
              <w:rStyle w:val="Plassholdertekst"/>
            </w:rPr>
            <w:t>[Tittel]</w:t>
          </w:r>
        </w:p>
      </w:docPartBody>
    </w:docPart>
    <w:docPart>
      <w:docPartPr>
        <w:name w:val="A50058C66F6C4645A4DA3EC1C6AD41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1D7517-158A-4CA6-90B1-2F4EC9495B47}"/>
      </w:docPartPr>
      <w:docPartBody>
        <w:p w:rsidR="00C42016" w:rsidRDefault="001E0647" w:rsidP="001E0647">
          <w:pPr>
            <w:pStyle w:val="A50058C66F6C4645A4DA3EC1C6AD41E4"/>
          </w:pPr>
          <w:r w:rsidRPr="003D2037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65B"/>
    <w:rsid w:val="000039FA"/>
    <w:rsid w:val="00027B80"/>
    <w:rsid w:val="00032FBC"/>
    <w:rsid w:val="0005067C"/>
    <w:rsid w:val="000A35EE"/>
    <w:rsid w:val="000B275E"/>
    <w:rsid w:val="000E384B"/>
    <w:rsid w:val="00153ECC"/>
    <w:rsid w:val="0019206F"/>
    <w:rsid w:val="001925DC"/>
    <w:rsid w:val="001C3904"/>
    <w:rsid w:val="001E0647"/>
    <w:rsid w:val="001E197F"/>
    <w:rsid w:val="0026324A"/>
    <w:rsid w:val="00265329"/>
    <w:rsid w:val="00290149"/>
    <w:rsid w:val="002A027E"/>
    <w:rsid w:val="002B03B7"/>
    <w:rsid w:val="002B4A6B"/>
    <w:rsid w:val="002C7850"/>
    <w:rsid w:val="00356101"/>
    <w:rsid w:val="00371768"/>
    <w:rsid w:val="0039671A"/>
    <w:rsid w:val="003B6134"/>
    <w:rsid w:val="00425978"/>
    <w:rsid w:val="004B71BF"/>
    <w:rsid w:val="004C23F1"/>
    <w:rsid w:val="005F0475"/>
    <w:rsid w:val="00614604"/>
    <w:rsid w:val="00617E2F"/>
    <w:rsid w:val="006A5DA8"/>
    <w:rsid w:val="00711E2D"/>
    <w:rsid w:val="00713C41"/>
    <w:rsid w:val="007C08DE"/>
    <w:rsid w:val="00802C73"/>
    <w:rsid w:val="00804E2F"/>
    <w:rsid w:val="00806EFF"/>
    <w:rsid w:val="00870377"/>
    <w:rsid w:val="00877130"/>
    <w:rsid w:val="0089063F"/>
    <w:rsid w:val="008A1AA2"/>
    <w:rsid w:val="008B3D95"/>
    <w:rsid w:val="008B4FE1"/>
    <w:rsid w:val="008E2ADA"/>
    <w:rsid w:val="00905FFD"/>
    <w:rsid w:val="00924005"/>
    <w:rsid w:val="009524F9"/>
    <w:rsid w:val="00955E13"/>
    <w:rsid w:val="00A162F7"/>
    <w:rsid w:val="00A24E92"/>
    <w:rsid w:val="00A52C90"/>
    <w:rsid w:val="00AA7759"/>
    <w:rsid w:val="00AB6E19"/>
    <w:rsid w:val="00AD1855"/>
    <w:rsid w:val="00AE0733"/>
    <w:rsid w:val="00B109C4"/>
    <w:rsid w:val="00B426F9"/>
    <w:rsid w:val="00B64993"/>
    <w:rsid w:val="00B862DC"/>
    <w:rsid w:val="00BA5026"/>
    <w:rsid w:val="00C42016"/>
    <w:rsid w:val="00C47719"/>
    <w:rsid w:val="00C51F02"/>
    <w:rsid w:val="00CE67A1"/>
    <w:rsid w:val="00D458C2"/>
    <w:rsid w:val="00DA184D"/>
    <w:rsid w:val="00DB04AF"/>
    <w:rsid w:val="00E000D0"/>
    <w:rsid w:val="00E23B00"/>
    <w:rsid w:val="00E27C9F"/>
    <w:rsid w:val="00E33AE3"/>
    <w:rsid w:val="00FA1719"/>
    <w:rsid w:val="00FB7233"/>
    <w:rsid w:val="00FC0306"/>
    <w:rsid w:val="00FE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E0647"/>
    <w:rPr>
      <w:color w:val="808080"/>
    </w:rPr>
  </w:style>
  <w:style w:type="paragraph" w:customStyle="1" w:styleId="BD192AB4FCF9492A98F69AB370B865E8">
    <w:name w:val="BD192AB4FCF9492A98F69AB370B865E8"/>
    <w:rsid w:val="00FE365B"/>
    <w:pPr>
      <w:keepNext/>
      <w:keepLines/>
      <w:spacing w:before="120" w:after="0" w:line="240" w:lineRule="auto"/>
      <w:outlineLvl w:val="0"/>
    </w:pPr>
    <w:rPr>
      <w:rFonts w:ascii="Arial Narrow" w:eastAsiaTheme="majorEastAsia" w:hAnsi="Arial Narrow" w:cstheme="majorBidi"/>
      <w:color w:val="7F7F7F" w:themeColor="text1" w:themeTint="80"/>
      <w:sz w:val="40"/>
      <w:szCs w:val="32"/>
      <w:lang w:val="en-US" w:eastAsia="en-US"/>
    </w:rPr>
  </w:style>
  <w:style w:type="paragraph" w:customStyle="1" w:styleId="CB440BC1D2274C0783BD7E18D655B12B">
    <w:name w:val="CB440BC1D2274C0783BD7E18D655B12B"/>
    <w:rsid w:val="00FE365B"/>
    <w:pPr>
      <w:tabs>
        <w:tab w:val="center" w:pos="4536"/>
        <w:tab w:val="right" w:pos="9072"/>
      </w:tabs>
      <w:spacing w:after="0" w:line="240" w:lineRule="auto"/>
    </w:pPr>
    <w:rPr>
      <w:rFonts w:ascii="Arial Narrow" w:eastAsiaTheme="minorHAnsi" w:hAnsi="Arial Narrow"/>
      <w:sz w:val="20"/>
      <w:lang w:val="en-US" w:eastAsia="en-US"/>
    </w:rPr>
  </w:style>
  <w:style w:type="paragraph" w:customStyle="1" w:styleId="BD192AB4FCF9492A98F69AB370B865E81">
    <w:name w:val="BD192AB4FCF9492A98F69AB370B865E81"/>
    <w:rsid w:val="003B6134"/>
    <w:pPr>
      <w:keepNext/>
      <w:keepLines/>
      <w:spacing w:before="120" w:after="0" w:line="240" w:lineRule="auto"/>
      <w:outlineLvl w:val="0"/>
    </w:pPr>
    <w:rPr>
      <w:rFonts w:ascii="Arial Narrow" w:eastAsiaTheme="majorEastAsia" w:hAnsi="Arial Narrow" w:cstheme="majorBidi"/>
      <w:color w:val="7F7F7F" w:themeColor="text1" w:themeTint="80"/>
      <w:sz w:val="40"/>
      <w:szCs w:val="32"/>
      <w:lang w:val="en-US" w:eastAsia="en-US"/>
    </w:rPr>
  </w:style>
  <w:style w:type="paragraph" w:customStyle="1" w:styleId="CB440BC1D2274C0783BD7E18D655B12B1">
    <w:name w:val="CB440BC1D2274C0783BD7E18D655B12B1"/>
    <w:rsid w:val="003B6134"/>
    <w:pPr>
      <w:tabs>
        <w:tab w:val="center" w:pos="4536"/>
        <w:tab w:val="right" w:pos="9072"/>
      </w:tabs>
      <w:spacing w:after="0" w:line="240" w:lineRule="auto"/>
    </w:pPr>
    <w:rPr>
      <w:rFonts w:ascii="Arial Narrow" w:eastAsiaTheme="minorHAnsi" w:hAnsi="Arial Narrow"/>
      <w:sz w:val="20"/>
      <w:lang w:val="en-US" w:eastAsia="en-US"/>
    </w:rPr>
  </w:style>
  <w:style w:type="paragraph" w:customStyle="1" w:styleId="73D1A5EA8D6D4975993BE68D98D2E8DC">
    <w:name w:val="73D1A5EA8D6D4975993BE68D98D2E8DC"/>
    <w:rsid w:val="0005067C"/>
  </w:style>
  <w:style w:type="paragraph" w:customStyle="1" w:styleId="E3DCE4B6FA584ACAAF1F1D6841B8A201">
    <w:name w:val="E3DCE4B6FA584ACAAF1F1D6841B8A201"/>
    <w:rsid w:val="0005067C"/>
  </w:style>
  <w:style w:type="paragraph" w:customStyle="1" w:styleId="57C208C2A12B4723B2F540A6F8CC7686">
    <w:name w:val="57C208C2A12B4723B2F540A6F8CC7686"/>
    <w:rsid w:val="004B71BF"/>
  </w:style>
  <w:style w:type="paragraph" w:customStyle="1" w:styleId="E4A3D653AA9047AA9320DCC227D54CCF">
    <w:name w:val="E4A3D653AA9047AA9320DCC227D54CCF"/>
    <w:rsid w:val="004B71BF"/>
  </w:style>
  <w:style w:type="paragraph" w:customStyle="1" w:styleId="2CC76C0D81104F5B8D29596129249C44">
    <w:name w:val="2CC76C0D81104F5B8D29596129249C44"/>
    <w:rsid w:val="004B71BF"/>
  </w:style>
  <w:style w:type="paragraph" w:customStyle="1" w:styleId="F2ECDE98AB2F4EBF83990CE9B5B40AB0">
    <w:name w:val="F2ECDE98AB2F4EBF83990CE9B5B40AB0"/>
    <w:rsid w:val="004B71BF"/>
  </w:style>
  <w:style w:type="paragraph" w:customStyle="1" w:styleId="FFA9817E4EFB45EA88BDE41789E88A5D">
    <w:name w:val="FFA9817E4EFB45EA88BDE41789E88A5D"/>
    <w:rsid w:val="004B71BF"/>
  </w:style>
  <w:style w:type="paragraph" w:customStyle="1" w:styleId="FCB2918955324F97B8954CAC07E3C0A7">
    <w:name w:val="FCB2918955324F97B8954CAC07E3C0A7"/>
    <w:rsid w:val="004B71BF"/>
  </w:style>
  <w:style w:type="paragraph" w:customStyle="1" w:styleId="BE90764C26BA45AB8B474C30E95D075B">
    <w:name w:val="BE90764C26BA45AB8B474C30E95D075B"/>
    <w:rsid w:val="004B71BF"/>
  </w:style>
  <w:style w:type="paragraph" w:customStyle="1" w:styleId="F2B0B6C37637495C99A48E997DA7F8F0">
    <w:name w:val="F2B0B6C37637495C99A48E997DA7F8F0"/>
    <w:rsid w:val="004B71BF"/>
  </w:style>
  <w:style w:type="paragraph" w:customStyle="1" w:styleId="5F7829E1C48C4523833A8671AE4DC1F8">
    <w:name w:val="5F7829E1C48C4523833A8671AE4DC1F8"/>
    <w:rsid w:val="00290149"/>
  </w:style>
  <w:style w:type="paragraph" w:customStyle="1" w:styleId="DFD3D07ECB4242CC933C32B7FD74D7AD">
    <w:name w:val="DFD3D07ECB4242CC933C32B7FD74D7AD"/>
    <w:rsid w:val="00290149"/>
  </w:style>
  <w:style w:type="paragraph" w:customStyle="1" w:styleId="246051C5777344C6B0B6337117EE3ED2">
    <w:name w:val="246051C5777344C6B0B6337117EE3ED2"/>
    <w:rsid w:val="002B4A6B"/>
  </w:style>
  <w:style w:type="paragraph" w:customStyle="1" w:styleId="FB45D65C5B8B4358A1CB827B92080A32">
    <w:name w:val="FB45D65C5B8B4358A1CB827B92080A32"/>
    <w:rsid w:val="002B4A6B"/>
  </w:style>
  <w:style w:type="paragraph" w:customStyle="1" w:styleId="DCDACE27BBB64AA698CC9C6B1538E5C8">
    <w:name w:val="DCDACE27BBB64AA698CC9C6B1538E5C8"/>
    <w:rsid w:val="002B4A6B"/>
  </w:style>
  <w:style w:type="paragraph" w:customStyle="1" w:styleId="FD5531D125F646CBB4912E7E990432F8">
    <w:name w:val="FD5531D125F646CBB4912E7E990432F8"/>
    <w:rsid w:val="002B4A6B"/>
  </w:style>
  <w:style w:type="paragraph" w:customStyle="1" w:styleId="2B79C51D3A6848589355E5FF0B045D7F">
    <w:name w:val="2B79C51D3A6848589355E5FF0B045D7F"/>
    <w:rsid w:val="002B4A6B"/>
  </w:style>
  <w:style w:type="paragraph" w:customStyle="1" w:styleId="7510BBB182FF459F8A7ABE7C4ABA7DE7">
    <w:name w:val="7510BBB182FF459F8A7ABE7C4ABA7DE7"/>
    <w:rsid w:val="002B4A6B"/>
  </w:style>
  <w:style w:type="paragraph" w:customStyle="1" w:styleId="A6D4BBC4DFDE49D591D118BAC8CDCBCE">
    <w:name w:val="A6D4BBC4DFDE49D591D118BAC8CDCBCE"/>
    <w:rsid w:val="002B4A6B"/>
  </w:style>
  <w:style w:type="paragraph" w:customStyle="1" w:styleId="93DD5B85B3AA442CB26289F21649BD9D">
    <w:name w:val="93DD5B85B3AA442CB26289F21649BD9D"/>
    <w:rsid w:val="002B4A6B"/>
  </w:style>
  <w:style w:type="paragraph" w:customStyle="1" w:styleId="85FF611C1E6F4328B8B808FE08D05F21">
    <w:name w:val="85FF611C1E6F4328B8B808FE08D05F21"/>
    <w:rsid w:val="002B4A6B"/>
  </w:style>
  <w:style w:type="paragraph" w:customStyle="1" w:styleId="01E94529FC0841B4900A708982B8CA5E">
    <w:name w:val="01E94529FC0841B4900A708982B8CA5E"/>
    <w:rsid w:val="002B4A6B"/>
  </w:style>
  <w:style w:type="paragraph" w:customStyle="1" w:styleId="09CCFFA4FC054058971A44F47020A167">
    <w:name w:val="09CCFFA4FC054058971A44F47020A167"/>
    <w:rsid w:val="002B4A6B"/>
  </w:style>
  <w:style w:type="paragraph" w:customStyle="1" w:styleId="C03EBC1B32274EBBB693BD8BDB6B5E6B">
    <w:name w:val="C03EBC1B32274EBBB693BD8BDB6B5E6B"/>
    <w:rsid w:val="002B4A6B"/>
  </w:style>
  <w:style w:type="paragraph" w:customStyle="1" w:styleId="E9FC109F9F8341388689FDA91DD387D4">
    <w:name w:val="E9FC109F9F8341388689FDA91DD387D4"/>
    <w:rsid w:val="002B4A6B"/>
  </w:style>
  <w:style w:type="paragraph" w:customStyle="1" w:styleId="7DCCC370D2F747D78B2020FD16056CFC">
    <w:name w:val="7DCCC370D2F747D78B2020FD16056CFC"/>
    <w:rsid w:val="002B4A6B"/>
  </w:style>
  <w:style w:type="paragraph" w:customStyle="1" w:styleId="6EB5AFF775CE4A5FACC67EA08C8D9D5B">
    <w:name w:val="6EB5AFF775CE4A5FACC67EA08C8D9D5B"/>
    <w:rsid w:val="002B4A6B"/>
  </w:style>
  <w:style w:type="paragraph" w:customStyle="1" w:styleId="259050EFAE974BE88176B21F3BBB7633">
    <w:name w:val="259050EFAE974BE88176B21F3BBB7633"/>
    <w:rsid w:val="002B4A6B"/>
  </w:style>
  <w:style w:type="paragraph" w:customStyle="1" w:styleId="ED32C946455F4A8A95B7005C30791567">
    <w:name w:val="ED32C946455F4A8A95B7005C30791567"/>
    <w:rsid w:val="002B4A6B"/>
  </w:style>
  <w:style w:type="paragraph" w:customStyle="1" w:styleId="7364D2F9C76B46B990FDF0DEC3F392A7">
    <w:name w:val="7364D2F9C76B46B990FDF0DEC3F392A7"/>
    <w:rsid w:val="002B4A6B"/>
  </w:style>
  <w:style w:type="paragraph" w:customStyle="1" w:styleId="A76F612722244ABEA21CDCAEA85FD659">
    <w:name w:val="A76F612722244ABEA21CDCAEA85FD659"/>
    <w:rsid w:val="002B4A6B"/>
  </w:style>
  <w:style w:type="paragraph" w:customStyle="1" w:styleId="552733D736B049E0B19A59027D70A76C">
    <w:name w:val="552733D736B049E0B19A59027D70A76C"/>
    <w:rsid w:val="002B4A6B"/>
  </w:style>
  <w:style w:type="paragraph" w:customStyle="1" w:styleId="8635C25A42B44DBCB9F3F3422002ECA7">
    <w:name w:val="8635C25A42B44DBCB9F3F3422002ECA7"/>
    <w:rsid w:val="002B4A6B"/>
  </w:style>
  <w:style w:type="paragraph" w:customStyle="1" w:styleId="A08934ECD8604D0CA870897AADF9EB79">
    <w:name w:val="A08934ECD8604D0CA870897AADF9EB79"/>
    <w:rsid w:val="002B4A6B"/>
  </w:style>
  <w:style w:type="paragraph" w:customStyle="1" w:styleId="7174A923EAFC4BEA9D5380896E14FB71">
    <w:name w:val="7174A923EAFC4BEA9D5380896E14FB71"/>
    <w:rsid w:val="002B4A6B"/>
  </w:style>
  <w:style w:type="paragraph" w:customStyle="1" w:styleId="87BA315FF0C94E6D93AE57DA369587BE">
    <w:name w:val="87BA315FF0C94E6D93AE57DA369587BE"/>
    <w:rsid w:val="002B4A6B"/>
  </w:style>
  <w:style w:type="paragraph" w:customStyle="1" w:styleId="A3BADED4E71F438B82BF2700470164A7">
    <w:name w:val="A3BADED4E71F438B82BF2700470164A7"/>
    <w:rsid w:val="00802C73"/>
  </w:style>
  <w:style w:type="paragraph" w:customStyle="1" w:styleId="F68E458470684ED5A1786C75FFBCED40">
    <w:name w:val="F68E458470684ED5A1786C75FFBCED40"/>
    <w:rsid w:val="00802C73"/>
  </w:style>
  <w:style w:type="paragraph" w:customStyle="1" w:styleId="C9F3D6E58D334AFCB962172E52A4CC55">
    <w:name w:val="C9F3D6E58D334AFCB962172E52A4CC55"/>
    <w:rsid w:val="00802C73"/>
  </w:style>
  <w:style w:type="paragraph" w:customStyle="1" w:styleId="E0FEF5EE55D14FAC8A5527C04CB55F44">
    <w:name w:val="E0FEF5EE55D14FAC8A5527C04CB55F44"/>
    <w:rsid w:val="00802C73"/>
  </w:style>
  <w:style w:type="paragraph" w:customStyle="1" w:styleId="CAF3895A6561465998827BEA26088C95">
    <w:name w:val="CAF3895A6561465998827BEA26088C95"/>
    <w:rsid w:val="00802C73"/>
  </w:style>
  <w:style w:type="paragraph" w:customStyle="1" w:styleId="ECB3A4BEF2B5491A847CC3AF62F3113C">
    <w:name w:val="ECB3A4BEF2B5491A847CC3AF62F3113C"/>
    <w:rsid w:val="00802C73"/>
  </w:style>
  <w:style w:type="paragraph" w:customStyle="1" w:styleId="81C1DDD208FC4A61B0C981B85AF42E59">
    <w:name w:val="81C1DDD208FC4A61B0C981B85AF42E59"/>
    <w:rsid w:val="00802C73"/>
  </w:style>
  <w:style w:type="paragraph" w:customStyle="1" w:styleId="15CA39183F964825AF246931DF85ECBF">
    <w:name w:val="15CA39183F964825AF246931DF85ECBF"/>
    <w:rsid w:val="00802C73"/>
  </w:style>
  <w:style w:type="paragraph" w:customStyle="1" w:styleId="A4F0EAFD26B642B1856EFE126038620E">
    <w:name w:val="A4F0EAFD26B642B1856EFE126038620E"/>
    <w:rsid w:val="00802C73"/>
  </w:style>
  <w:style w:type="paragraph" w:customStyle="1" w:styleId="477EA40A4F844EFD93CD2BE3028D9A68">
    <w:name w:val="477EA40A4F844EFD93CD2BE3028D9A68"/>
    <w:rsid w:val="00802C73"/>
  </w:style>
  <w:style w:type="paragraph" w:customStyle="1" w:styleId="151E457198DC4645A865510EE81B9209">
    <w:name w:val="151E457198DC4645A865510EE81B9209"/>
    <w:rsid w:val="00802C73"/>
  </w:style>
  <w:style w:type="paragraph" w:customStyle="1" w:styleId="A90EFA0E71B54CBFB5925E45072BDD13">
    <w:name w:val="A90EFA0E71B54CBFB5925E45072BDD13"/>
    <w:rsid w:val="00802C73"/>
  </w:style>
  <w:style w:type="paragraph" w:customStyle="1" w:styleId="705A3C1D9867409C9C84713B6A35CF8E">
    <w:name w:val="705A3C1D9867409C9C84713B6A35CF8E"/>
    <w:rsid w:val="00802C73"/>
  </w:style>
  <w:style w:type="paragraph" w:customStyle="1" w:styleId="257721047A044CAA8A43A5AB1808D637">
    <w:name w:val="257721047A044CAA8A43A5AB1808D637"/>
    <w:rsid w:val="00802C73"/>
  </w:style>
  <w:style w:type="paragraph" w:customStyle="1" w:styleId="1E9F308D61F946CB8FB0AE1FFE7D344C">
    <w:name w:val="1E9F308D61F946CB8FB0AE1FFE7D344C"/>
    <w:rsid w:val="00802C73"/>
  </w:style>
  <w:style w:type="paragraph" w:customStyle="1" w:styleId="C201DDC775824E4C9BAE9FCE7D1BB1CE">
    <w:name w:val="C201DDC775824E4C9BAE9FCE7D1BB1CE"/>
    <w:rsid w:val="00802C73"/>
  </w:style>
  <w:style w:type="paragraph" w:customStyle="1" w:styleId="30728B489C1F4CCF955CA8404B9F56F4">
    <w:name w:val="30728B489C1F4CCF955CA8404B9F56F4"/>
    <w:rsid w:val="00802C73"/>
  </w:style>
  <w:style w:type="paragraph" w:customStyle="1" w:styleId="2837F05FA2F94B9287428C635E809C5A">
    <w:name w:val="2837F05FA2F94B9287428C635E809C5A"/>
    <w:rsid w:val="00802C73"/>
  </w:style>
  <w:style w:type="paragraph" w:customStyle="1" w:styleId="499BCB9542764CB78F396E67A4A47B42">
    <w:name w:val="499BCB9542764CB78F396E67A4A47B42"/>
    <w:rsid w:val="00802C73"/>
  </w:style>
  <w:style w:type="paragraph" w:customStyle="1" w:styleId="0FE49C957BA448EE895664F5471E3D0F">
    <w:name w:val="0FE49C957BA448EE895664F5471E3D0F"/>
    <w:rsid w:val="00802C73"/>
  </w:style>
  <w:style w:type="paragraph" w:customStyle="1" w:styleId="836A887DA4194C1FBE1D705641203D58">
    <w:name w:val="836A887DA4194C1FBE1D705641203D58"/>
    <w:rsid w:val="00802C73"/>
  </w:style>
  <w:style w:type="paragraph" w:customStyle="1" w:styleId="D372204E1F89458C9EC4C603D789CA55">
    <w:name w:val="D372204E1F89458C9EC4C603D789CA55"/>
    <w:rsid w:val="00802C73"/>
  </w:style>
  <w:style w:type="paragraph" w:customStyle="1" w:styleId="4AA894957FF645E6A60A35725A698B38">
    <w:name w:val="4AA894957FF645E6A60A35725A698B38"/>
    <w:rsid w:val="00802C73"/>
  </w:style>
  <w:style w:type="paragraph" w:customStyle="1" w:styleId="CA43673B326B45FAADDCBFAB7F94CAA6">
    <w:name w:val="CA43673B326B45FAADDCBFAB7F94CAA6"/>
    <w:rsid w:val="00802C73"/>
  </w:style>
  <w:style w:type="paragraph" w:customStyle="1" w:styleId="995C2F7E960D4487A928AC5A4B4E7582">
    <w:name w:val="995C2F7E960D4487A928AC5A4B4E7582"/>
    <w:rsid w:val="00802C73"/>
  </w:style>
  <w:style w:type="paragraph" w:customStyle="1" w:styleId="E82ECCA824B34D828CE0D0F9FB2DF019">
    <w:name w:val="E82ECCA824B34D828CE0D0F9FB2DF019"/>
    <w:rsid w:val="00802C73"/>
  </w:style>
  <w:style w:type="paragraph" w:customStyle="1" w:styleId="6A5AB324DE904FA299067B6DDDA2E69D">
    <w:name w:val="6A5AB324DE904FA299067B6DDDA2E69D"/>
    <w:rsid w:val="008B4FE1"/>
  </w:style>
  <w:style w:type="paragraph" w:customStyle="1" w:styleId="3A6594FAE15042EC8BC751951F37AEE2">
    <w:name w:val="3A6594FAE15042EC8BC751951F37AEE2"/>
    <w:rsid w:val="008B4FE1"/>
  </w:style>
  <w:style w:type="paragraph" w:customStyle="1" w:styleId="F8660F335FA241CF8E8B5E26E3432D26">
    <w:name w:val="F8660F335FA241CF8E8B5E26E3432D26"/>
    <w:rsid w:val="008B4FE1"/>
  </w:style>
  <w:style w:type="paragraph" w:customStyle="1" w:styleId="82BE4680AFCE4665BFE91D3150D7C00C">
    <w:name w:val="82BE4680AFCE4665BFE91D3150D7C00C"/>
    <w:rsid w:val="008B4FE1"/>
  </w:style>
  <w:style w:type="paragraph" w:customStyle="1" w:styleId="420D4F69539D4136A30FB57C8416DB57">
    <w:name w:val="420D4F69539D4136A30FB57C8416DB57"/>
    <w:rsid w:val="008B4FE1"/>
  </w:style>
  <w:style w:type="paragraph" w:customStyle="1" w:styleId="5914375DA1C647D3BD9A339480570DCF">
    <w:name w:val="5914375DA1C647D3BD9A339480570DCF"/>
    <w:rsid w:val="008B4FE1"/>
  </w:style>
  <w:style w:type="paragraph" w:customStyle="1" w:styleId="B2280CD049C242D491EBED763455CEEC">
    <w:name w:val="B2280CD049C242D491EBED763455CEEC"/>
    <w:rsid w:val="008B4FE1"/>
  </w:style>
  <w:style w:type="paragraph" w:customStyle="1" w:styleId="5DC5099FBF3D41778B7823C1D98B52F2">
    <w:name w:val="5DC5099FBF3D41778B7823C1D98B52F2"/>
    <w:rsid w:val="008B4FE1"/>
  </w:style>
  <w:style w:type="paragraph" w:customStyle="1" w:styleId="9DE05606CE6F43B8ACB915F58C4D9E11">
    <w:name w:val="9DE05606CE6F43B8ACB915F58C4D9E11"/>
    <w:rsid w:val="008B4FE1"/>
  </w:style>
  <w:style w:type="paragraph" w:customStyle="1" w:styleId="C4FAF81D714C44E8A4472FE370A56E40">
    <w:name w:val="C4FAF81D714C44E8A4472FE370A56E40"/>
    <w:rsid w:val="008B4FE1"/>
  </w:style>
  <w:style w:type="paragraph" w:customStyle="1" w:styleId="DD68D9B6F38449C8AD684CF386D71842">
    <w:name w:val="DD68D9B6F38449C8AD684CF386D71842"/>
    <w:rsid w:val="001E0647"/>
  </w:style>
  <w:style w:type="paragraph" w:customStyle="1" w:styleId="AC253CEA5280434DB9AFBDEED4C54AC4">
    <w:name w:val="AC253CEA5280434DB9AFBDEED4C54AC4"/>
    <w:rsid w:val="001E0647"/>
  </w:style>
  <w:style w:type="paragraph" w:customStyle="1" w:styleId="A42F3B21918F41E28FEB0C363E2542AE">
    <w:name w:val="A42F3B21918F41E28FEB0C363E2542AE"/>
    <w:rsid w:val="001E0647"/>
  </w:style>
  <w:style w:type="paragraph" w:customStyle="1" w:styleId="A50058C66F6C4645A4DA3EC1C6AD41E4">
    <w:name w:val="A50058C66F6C4645A4DA3EC1C6AD41E4"/>
    <w:rsid w:val="001E06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C678E250B5154BA48D58577F8DAB50" ma:contentTypeVersion="1" ma:contentTypeDescription="Opprett et nytt dokument." ma:contentTypeScope="" ma:versionID="45fce420bd05123b64406ae8179a28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38fcb2e5a7bd60766267fa170e0d6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25DC92-8DF9-46D5-B5F2-64F17247643A}"/>
</file>

<file path=customXml/itemProps2.xml><?xml version="1.0" encoding="utf-8"?>
<ds:datastoreItem xmlns:ds="http://schemas.openxmlformats.org/officeDocument/2006/customXml" ds:itemID="{F3A5D956-D716-48ED-BF94-CE5202D9D796}"/>
</file>

<file path=customXml/itemProps3.xml><?xml version="1.0" encoding="utf-8"?>
<ds:datastoreItem xmlns:ds="http://schemas.openxmlformats.org/officeDocument/2006/customXml" ds:itemID="{182139DD-2F88-47F3-9F76-B737ED4DFD1E}"/>
</file>

<file path=customXml/itemProps4.xml><?xml version="1.0" encoding="utf-8"?>
<ds:datastoreItem xmlns:ds="http://schemas.openxmlformats.org/officeDocument/2006/customXml" ds:itemID="{7545A471-E6A5-4D14-A77C-347B672D98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8428</Words>
  <Characters>44671</Characters>
  <Application>Microsoft Office Word</Application>
  <DocSecurity>0</DocSecurity>
  <Lines>372</Lines>
  <Paragraphs>105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ID2021_XXX Revurdering – Tonsillektomi (fjerning av mandler) ved tonsillitt (sår hals)</vt:lpstr>
      <vt:lpstr/>
    </vt:vector>
  </TitlesOfParts>
  <Company>FHI</Company>
  <LinksUpToDate>false</LinksUpToDate>
  <CharactersWithSpaces>52994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ID2021_XXX Revurdering – Tonsillektomi (fjerning av mandler) ved tonsillitt (sår hals)</dc:title>
  <dc:subject/>
  <dc:creator>Ohm, Ingrid Kristine</dc:creator>
  <cp:keywords/>
  <dc:description/>
  <cp:lastModifiedBy>Lerner, Martin Robert</cp:lastModifiedBy>
  <cp:revision>3</cp:revision>
  <cp:lastPrinted>2019-09-11T10:37:00Z</cp:lastPrinted>
  <dcterms:created xsi:type="dcterms:W3CDTF">2021-03-16T07:24:00Z</dcterms:created>
  <dcterms:modified xsi:type="dcterms:W3CDTF">2021-03-16T15:29:00Z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0x01010035C678E250B5154BA48D58577F8DAB50</vt:lpwstr>
  </property>
</Properties>
</file>